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68" w:rsidRDefault="00FB1CF0" w:rsidP="00B21F4E">
      <w:pPr>
        <w:pStyle w:val="Sinespaciado"/>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Actividad</w:t>
      </w:r>
      <w:r w:rsidR="00670F86" w:rsidRPr="00257202">
        <w:rPr>
          <w:rFonts w:ascii="Times New Roman" w:hAnsi="Times New Roman" w:cs="Times New Roman"/>
          <w:b/>
          <w:sz w:val="24"/>
          <w:szCs w:val="24"/>
        </w:rPr>
        <w:t xml:space="preserve"> de aprendizaje</w:t>
      </w:r>
      <w:r w:rsidR="000D4491">
        <w:rPr>
          <w:rFonts w:ascii="Times New Roman" w:hAnsi="Times New Roman" w:cs="Times New Roman"/>
          <w:b/>
          <w:sz w:val="24"/>
          <w:szCs w:val="24"/>
        </w:rPr>
        <w:t xml:space="preserve"> </w:t>
      </w:r>
      <w:r w:rsidR="0020277D">
        <w:rPr>
          <w:rFonts w:ascii="Times New Roman" w:hAnsi="Times New Roman" w:cs="Times New Roman"/>
          <w:b/>
          <w:sz w:val="24"/>
          <w:szCs w:val="24"/>
        </w:rPr>
        <w:t>N°5</w:t>
      </w:r>
      <w:r>
        <w:rPr>
          <w:rFonts w:ascii="Times New Roman" w:hAnsi="Times New Roman" w:cs="Times New Roman"/>
          <w:b/>
          <w:sz w:val="24"/>
          <w:szCs w:val="24"/>
        </w:rPr>
        <w:t xml:space="preserve"> </w:t>
      </w:r>
      <w:r w:rsidR="00D938B6">
        <w:rPr>
          <w:rFonts w:ascii="Times New Roman" w:hAnsi="Times New Roman" w:cs="Times New Roman"/>
          <w:b/>
          <w:sz w:val="24"/>
          <w:szCs w:val="24"/>
        </w:rPr>
        <w:t>Electivo Formación Ciudadana- 2</w:t>
      </w:r>
      <w:r w:rsidR="000D4491">
        <w:rPr>
          <w:rFonts w:ascii="Times New Roman" w:hAnsi="Times New Roman" w:cs="Times New Roman"/>
          <w:b/>
          <w:sz w:val="24"/>
          <w:szCs w:val="24"/>
        </w:rPr>
        <w:t>° Medio</w:t>
      </w:r>
    </w:p>
    <w:p w:rsidR="00C20948" w:rsidRPr="00D14182" w:rsidRDefault="000D4491" w:rsidP="00D14182">
      <w:pPr>
        <w:pStyle w:val="Sinespaciado"/>
        <w:jc w:val="center"/>
        <w:rPr>
          <w:rFonts w:ascii="Times New Roman" w:hAnsi="Times New Roman" w:cs="Times New Roman"/>
          <w:b/>
          <w:sz w:val="24"/>
          <w:szCs w:val="24"/>
        </w:rPr>
      </w:pPr>
      <w:r w:rsidRPr="000D4491">
        <w:rPr>
          <w:rFonts w:ascii="Times New Roman" w:hAnsi="Times New Roman" w:cs="Times New Roman"/>
          <w:b/>
          <w:sz w:val="24"/>
          <w:szCs w:val="24"/>
        </w:rPr>
        <w:t>“</w:t>
      </w:r>
      <w:r w:rsidR="0020277D">
        <w:rPr>
          <w:rFonts w:ascii="Times New Roman" w:hAnsi="Times New Roman" w:cs="Times New Roman"/>
          <w:b/>
          <w:sz w:val="24"/>
          <w:szCs w:val="24"/>
        </w:rPr>
        <w:t>Derechos Humanos</w:t>
      </w:r>
      <w:r w:rsidR="0082382F">
        <w:rPr>
          <w:rFonts w:ascii="Times New Roman" w:hAnsi="Times New Roman" w:cs="Times New Roman"/>
          <w:b/>
          <w:sz w:val="24"/>
          <w:szCs w:val="24"/>
        </w:rPr>
        <w:t>: Características e importancia</w:t>
      </w:r>
      <w:r w:rsidRPr="000D4491">
        <w:rPr>
          <w:rFonts w:ascii="Times New Roman" w:hAnsi="Times New Roman" w:cs="Times New Roman"/>
          <w:b/>
          <w:sz w:val="24"/>
          <w:szCs w:val="24"/>
        </w:rPr>
        <w:t>”</w:t>
      </w:r>
    </w:p>
    <w:p w:rsidR="00110A17" w:rsidRDefault="00D938B6" w:rsidP="00D14182">
      <w:pPr>
        <w:pStyle w:val="Sinespaciado"/>
        <w:jc w:val="right"/>
      </w:pPr>
      <w:r>
        <w:t>Profesora:</w:t>
      </w:r>
      <w:r w:rsidR="00BA1104">
        <w:t xml:space="preserve"> </w:t>
      </w:r>
      <w:r w:rsidR="00FB1CF0">
        <w:t>Fabiola González</w:t>
      </w:r>
    </w:p>
    <w:tbl>
      <w:tblPr>
        <w:tblStyle w:val="Tablaconcuadrcula"/>
        <w:tblW w:w="9180" w:type="dxa"/>
        <w:tblLook w:val="04A0" w:firstRow="1" w:lastRow="0" w:firstColumn="1" w:lastColumn="0" w:noHBand="0" w:noVBand="1"/>
      </w:tblPr>
      <w:tblGrid>
        <w:gridCol w:w="5211"/>
        <w:gridCol w:w="1985"/>
        <w:gridCol w:w="1984"/>
      </w:tblGrid>
      <w:tr w:rsidR="00C20948" w:rsidTr="00EB2EF4">
        <w:tc>
          <w:tcPr>
            <w:tcW w:w="5211" w:type="dxa"/>
          </w:tcPr>
          <w:p w:rsidR="00C20948" w:rsidRPr="00517332" w:rsidRDefault="00C20948" w:rsidP="003772F0">
            <w:pPr>
              <w:pStyle w:val="Sinespaciado"/>
              <w:rPr>
                <w:b/>
                <w:sz w:val="24"/>
                <w:szCs w:val="24"/>
              </w:rPr>
            </w:pPr>
            <w:r w:rsidRPr="00517332">
              <w:rPr>
                <w:b/>
                <w:sz w:val="24"/>
                <w:szCs w:val="24"/>
              </w:rPr>
              <w:t>Estudiante:</w:t>
            </w:r>
          </w:p>
          <w:p w:rsidR="00C20948" w:rsidRPr="00517332" w:rsidRDefault="00C20948" w:rsidP="003772F0">
            <w:pPr>
              <w:pStyle w:val="Sinespaciado"/>
              <w:rPr>
                <w:b/>
                <w:sz w:val="24"/>
                <w:szCs w:val="24"/>
              </w:rPr>
            </w:pPr>
          </w:p>
        </w:tc>
        <w:tc>
          <w:tcPr>
            <w:tcW w:w="1985" w:type="dxa"/>
          </w:tcPr>
          <w:p w:rsidR="00C20948" w:rsidRPr="00517332" w:rsidRDefault="00C20948" w:rsidP="003772F0">
            <w:pPr>
              <w:pStyle w:val="Sinespaciado"/>
              <w:rPr>
                <w:b/>
                <w:sz w:val="24"/>
                <w:szCs w:val="24"/>
              </w:rPr>
            </w:pPr>
            <w:r w:rsidRPr="00517332">
              <w:rPr>
                <w:b/>
                <w:sz w:val="24"/>
                <w:szCs w:val="24"/>
              </w:rPr>
              <w:t>Curso:</w:t>
            </w:r>
          </w:p>
        </w:tc>
        <w:tc>
          <w:tcPr>
            <w:tcW w:w="1984" w:type="dxa"/>
          </w:tcPr>
          <w:p w:rsidR="00C20948" w:rsidRPr="00517332" w:rsidRDefault="00C20948" w:rsidP="003772F0">
            <w:pPr>
              <w:pStyle w:val="Sinespaciado"/>
              <w:rPr>
                <w:b/>
                <w:sz w:val="24"/>
                <w:szCs w:val="24"/>
              </w:rPr>
            </w:pPr>
            <w:r w:rsidRPr="00517332">
              <w:rPr>
                <w:b/>
                <w:sz w:val="24"/>
                <w:szCs w:val="24"/>
              </w:rPr>
              <w:t>Fecha:</w:t>
            </w:r>
          </w:p>
        </w:tc>
      </w:tr>
      <w:tr w:rsidR="00C20948" w:rsidTr="00EB2EF4">
        <w:tc>
          <w:tcPr>
            <w:tcW w:w="9180" w:type="dxa"/>
            <w:gridSpan w:val="3"/>
          </w:tcPr>
          <w:p w:rsidR="00C20948" w:rsidRDefault="00C20948" w:rsidP="0082382F">
            <w:pPr>
              <w:pStyle w:val="Sinespaciado"/>
              <w:rPr>
                <w:sz w:val="24"/>
                <w:szCs w:val="24"/>
              </w:rPr>
            </w:pPr>
            <w:r w:rsidRPr="00EB2EF4">
              <w:rPr>
                <w:b/>
                <w:sz w:val="24"/>
                <w:szCs w:val="24"/>
              </w:rPr>
              <w:t>Objetivo de aprendizaje:</w:t>
            </w:r>
            <w:r w:rsidR="00EB2EF4">
              <w:rPr>
                <w:sz w:val="24"/>
                <w:szCs w:val="24"/>
              </w:rPr>
              <w:t xml:space="preserve"> </w:t>
            </w:r>
            <w:r w:rsidR="0082382F">
              <w:rPr>
                <w:sz w:val="24"/>
                <w:szCs w:val="24"/>
              </w:rPr>
              <w:t>Reconocer las principales características e importancia que tienen los derechos humanos.</w:t>
            </w:r>
          </w:p>
        </w:tc>
      </w:tr>
    </w:tbl>
    <w:p w:rsidR="00C20948" w:rsidRDefault="00C20948" w:rsidP="003772F0">
      <w:pPr>
        <w:pStyle w:val="Sinespaciado"/>
        <w:rPr>
          <w:sz w:val="24"/>
          <w:szCs w:val="24"/>
        </w:rPr>
      </w:pPr>
    </w:p>
    <w:p w:rsidR="00C20948" w:rsidRDefault="00C20948" w:rsidP="004236A5">
      <w:pPr>
        <w:pStyle w:val="Sinespaciado"/>
        <w:rPr>
          <w:b/>
        </w:rPr>
      </w:pPr>
      <w:r>
        <w:rPr>
          <w:b/>
        </w:rPr>
        <w:t>INSTRUCCIONES:</w:t>
      </w:r>
    </w:p>
    <w:p w:rsidR="00EB2EF4" w:rsidRPr="00FB1CF0" w:rsidRDefault="00C20948" w:rsidP="004236A5">
      <w:pPr>
        <w:pStyle w:val="Sinespaciado"/>
        <w:rPr>
          <w:b/>
        </w:rPr>
      </w:pPr>
      <w:r w:rsidRPr="00C20948">
        <w:rPr>
          <w:b/>
        </w:rPr>
        <w:t>Estimado(a)</w:t>
      </w:r>
      <w:r>
        <w:rPr>
          <w:b/>
        </w:rPr>
        <w:t xml:space="preserve"> estudiante</w:t>
      </w:r>
    </w:p>
    <w:p w:rsidR="00572811" w:rsidRPr="004236A5" w:rsidRDefault="009C68CE" w:rsidP="004236A5">
      <w:pPr>
        <w:pStyle w:val="Sinespaciado"/>
        <w:numPr>
          <w:ilvl w:val="0"/>
          <w:numId w:val="1"/>
        </w:numPr>
        <w:jc w:val="both"/>
        <w:rPr>
          <w:sz w:val="24"/>
        </w:rPr>
      </w:pPr>
      <w:r w:rsidRPr="004236A5">
        <w:rPr>
          <w:sz w:val="24"/>
        </w:rPr>
        <w:t>Desarrolla la actividad en tu cuaderno</w:t>
      </w:r>
      <w:r w:rsidR="004236A5" w:rsidRPr="004236A5">
        <w:rPr>
          <w:sz w:val="24"/>
        </w:rPr>
        <w:t xml:space="preserve">, hoja de oficio o de block, también, puedes realizarla en un </w:t>
      </w:r>
      <w:proofErr w:type="spellStart"/>
      <w:r w:rsidR="004236A5" w:rsidRPr="004236A5">
        <w:rPr>
          <w:sz w:val="24"/>
        </w:rPr>
        <w:t>word</w:t>
      </w:r>
      <w:proofErr w:type="spellEnd"/>
      <w:r w:rsidR="004236A5" w:rsidRPr="004236A5">
        <w:rPr>
          <w:sz w:val="24"/>
        </w:rPr>
        <w:t>. La actividad s</w:t>
      </w:r>
      <w:r w:rsidR="00FB1CF0" w:rsidRPr="004236A5">
        <w:rPr>
          <w:sz w:val="24"/>
        </w:rPr>
        <w:t>erá evaluada de acuerdo a la pauta presente al final del documento.</w:t>
      </w:r>
      <w:r w:rsidR="00064A1F" w:rsidRPr="004236A5">
        <w:rPr>
          <w:b/>
          <w:sz w:val="24"/>
        </w:rPr>
        <w:t xml:space="preserve"> </w:t>
      </w:r>
      <w:r w:rsidR="00572811" w:rsidRPr="004236A5">
        <w:rPr>
          <w:sz w:val="24"/>
        </w:rPr>
        <w:t>Para dudas y cons</w:t>
      </w:r>
      <w:r w:rsidR="00D938B6" w:rsidRPr="004236A5">
        <w:rPr>
          <w:sz w:val="24"/>
        </w:rPr>
        <w:t>ultas puedes escribir al correo</w:t>
      </w:r>
      <w:r w:rsidR="00572811" w:rsidRPr="004236A5">
        <w:rPr>
          <w:b/>
          <w:sz w:val="24"/>
        </w:rPr>
        <w:t xml:space="preserve"> </w:t>
      </w:r>
      <w:hyperlink r:id="rId9" w:history="1">
        <w:r w:rsidR="004236A5" w:rsidRPr="004236A5">
          <w:rPr>
            <w:rStyle w:val="Hipervnculo"/>
            <w:b/>
            <w:sz w:val="24"/>
          </w:rPr>
          <w:t>fgonzalez@isett.cl</w:t>
        </w:r>
      </w:hyperlink>
    </w:p>
    <w:p w:rsidR="004236A5" w:rsidRPr="004236A5" w:rsidRDefault="004236A5" w:rsidP="004236A5">
      <w:pPr>
        <w:pStyle w:val="Sinespaciado"/>
        <w:numPr>
          <w:ilvl w:val="0"/>
          <w:numId w:val="1"/>
        </w:numPr>
        <w:jc w:val="both"/>
        <w:rPr>
          <w:sz w:val="24"/>
        </w:rPr>
      </w:pPr>
      <w:r w:rsidRPr="004236A5">
        <w:rPr>
          <w:sz w:val="24"/>
        </w:rPr>
        <w:t>Enviar actividad al correo antes señalado, indicando NOMBRE y Curso, por medio de fotografías de tu cuaderno o en el formato diseñado (Word, imagen, etc…)</w:t>
      </w:r>
    </w:p>
    <w:p w:rsidR="004236A5" w:rsidRDefault="004236A5" w:rsidP="004236A5">
      <w:pPr>
        <w:pStyle w:val="Sinespaciado"/>
        <w:rPr>
          <w:b/>
        </w:rPr>
      </w:pPr>
    </w:p>
    <w:p w:rsidR="004236A5" w:rsidRPr="009C68CE" w:rsidRDefault="004236A5" w:rsidP="004236A5">
      <w:pPr>
        <w:pStyle w:val="Sinespaciado"/>
        <w:jc w:val="both"/>
      </w:pPr>
      <w:r w:rsidRPr="004236A5">
        <w:rPr>
          <w:b/>
          <w:highlight w:val="lightGray"/>
        </w:rPr>
        <w:t>IMPORTANTE: si tu electivo es Religión Evangélica o católica, NO DEBES desarrollar la presente actividad.</w:t>
      </w:r>
    </w:p>
    <w:p w:rsidR="00C20948" w:rsidRPr="0082382F" w:rsidRDefault="00C20948" w:rsidP="00EB2EF4">
      <w:pPr>
        <w:pStyle w:val="Sinespaciado"/>
        <w:ind w:left="360"/>
      </w:pPr>
    </w:p>
    <w:p w:rsidR="0082382F" w:rsidRPr="0082382F" w:rsidRDefault="0082382F" w:rsidP="0082382F">
      <w:pPr>
        <w:pStyle w:val="Sinespaciado"/>
        <w:ind w:left="360"/>
        <w:jc w:val="center"/>
        <w:rPr>
          <w:b/>
          <w:color w:val="000000" w:themeColor="text1"/>
          <w:sz w:val="32"/>
        </w:rPr>
      </w:pPr>
      <w:r>
        <w:rPr>
          <w:rFonts w:ascii="Times New Roman" w:hAnsi="Times New Roman" w:cs="Times New Roman"/>
          <w:noProof/>
          <w:lang w:eastAsia="es-CL"/>
        </w:rPr>
        <w:drawing>
          <wp:anchor distT="0" distB="0" distL="114300" distR="114300" simplePos="0" relativeHeight="251658240" behindDoc="1" locked="0" layoutInCell="1" allowOverlap="1" wp14:anchorId="4CEE954F" wp14:editId="77E2E4B7">
            <wp:simplePos x="0" y="0"/>
            <wp:positionH relativeFrom="margin">
              <wp:posOffset>3482340</wp:posOffset>
            </wp:positionH>
            <wp:positionV relativeFrom="paragraph">
              <wp:posOffset>10160</wp:posOffset>
            </wp:positionV>
            <wp:extent cx="2287270" cy="1847850"/>
            <wp:effectExtent l="0" t="0" r="0" b="0"/>
            <wp:wrapTight wrapText="bothSides">
              <wp:wrapPolygon edited="0">
                <wp:start x="0" y="0"/>
                <wp:lineTo x="0" y="21377"/>
                <wp:lineTo x="21408" y="21377"/>
                <wp:lineTo x="2140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dactica-de-la-controversialidad_los-derechos-humanos.jpg"/>
                    <pic:cNvPicPr/>
                  </pic:nvPicPr>
                  <pic:blipFill>
                    <a:blip r:embed="rId10">
                      <a:extLst>
                        <a:ext uri="{28A0092B-C50C-407E-A947-70E740481C1C}">
                          <a14:useLocalDpi xmlns:a14="http://schemas.microsoft.com/office/drawing/2010/main" val="0"/>
                        </a:ext>
                      </a:extLst>
                    </a:blip>
                    <a:stretch>
                      <a:fillRect/>
                    </a:stretch>
                  </pic:blipFill>
                  <pic:spPr>
                    <a:xfrm>
                      <a:off x="0" y="0"/>
                      <a:ext cx="2287270" cy="1847850"/>
                    </a:xfrm>
                    <a:prstGeom prst="rect">
                      <a:avLst/>
                    </a:prstGeom>
                  </pic:spPr>
                </pic:pic>
              </a:graphicData>
            </a:graphic>
            <wp14:sizeRelH relativeFrom="page">
              <wp14:pctWidth>0</wp14:pctWidth>
            </wp14:sizeRelH>
            <wp14:sizeRelV relativeFrom="page">
              <wp14:pctHeight>0</wp14:pctHeight>
            </wp14:sizeRelV>
          </wp:anchor>
        </w:drawing>
      </w:r>
      <w:r w:rsidRPr="0082382F">
        <w:rPr>
          <w:b/>
          <w:color w:val="000000" w:themeColor="text1"/>
          <w:sz w:val="32"/>
        </w:rPr>
        <w:t>¿Qué son los Derechos Humanos?</w:t>
      </w:r>
      <w:r w:rsidRPr="0082382F">
        <w:rPr>
          <w:rStyle w:val="Refdenotaalpie"/>
          <w:b/>
          <w:color w:val="000000" w:themeColor="text1"/>
          <w:sz w:val="32"/>
        </w:rPr>
        <w:footnoteReference w:id="1"/>
      </w:r>
    </w:p>
    <w:p w:rsidR="0082382F" w:rsidRPr="0082382F" w:rsidRDefault="0082382F" w:rsidP="0082382F">
      <w:pPr>
        <w:pStyle w:val="Sinespaciado"/>
        <w:spacing w:after="240"/>
        <w:jc w:val="both"/>
        <w:rPr>
          <w:rFonts w:ascii="Times New Roman" w:hAnsi="Times New Roman" w:cs="Times New Roman"/>
        </w:rPr>
      </w:pPr>
      <w:r w:rsidRPr="0082382F">
        <w:rPr>
          <w:rFonts w:ascii="Times New Roman" w:hAnsi="Times New Roman" w:cs="Times New Roman"/>
        </w:rPr>
        <w:t>Los derechos humanos son los derechos que tenemos básicamente por existir como seres humanos; no están garantizados por ningún estado. Estos derechos universales son inherentes a todos nosotros, con independencia de la nacionalidad, género, origen étnico o nacional, color, religión, idioma o cualquier otra condición. Varían desde los más fundamentales —el derecho a la vida— hasta los que dan valor a nuestra vida, como los derechos a la alimentación, a la educación, al trabajo, a la salud y a la libertad.</w:t>
      </w:r>
    </w:p>
    <w:p w:rsidR="0082382F" w:rsidRPr="0082382F" w:rsidRDefault="0082382F" w:rsidP="0082382F">
      <w:pPr>
        <w:pStyle w:val="Sinespaciado"/>
        <w:spacing w:after="240"/>
        <w:jc w:val="both"/>
        <w:rPr>
          <w:rFonts w:ascii="Times New Roman" w:hAnsi="Times New Roman" w:cs="Times New Roman"/>
        </w:rPr>
      </w:pPr>
      <w:r w:rsidRPr="0082382F">
        <w:rPr>
          <w:rFonts w:ascii="Times New Roman" w:hAnsi="Times New Roman" w:cs="Times New Roman"/>
        </w:rPr>
        <w:t>La Declaración Universal de Derechos Humanos, adoptada por la Asamblea General de las Naciones Unidas en 1948, fue el primer documento legal en establecer la protección universal de los derechos humanos fundamentales. cumplió 70 años en 2018, sigue siendo la base de toda ley internacional de derechos humanos. Sus 30 artículos ofrecen los principios y los bloques de las convenciones de derechos humanos, tratados y otros instrumentos jurídicos actuales y futuros.</w:t>
      </w:r>
    </w:p>
    <w:p w:rsidR="0082382F" w:rsidRPr="0082382F" w:rsidRDefault="0082382F" w:rsidP="0082382F">
      <w:pPr>
        <w:pStyle w:val="Sinespaciado"/>
        <w:spacing w:after="240"/>
        <w:jc w:val="both"/>
        <w:rPr>
          <w:rFonts w:ascii="Times New Roman" w:hAnsi="Times New Roman" w:cs="Times New Roman"/>
        </w:rPr>
      </w:pPr>
      <w:r w:rsidRPr="0082382F">
        <w:rPr>
          <w:rFonts w:ascii="Times New Roman" w:hAnsi="Times New Roman" w:cs="Times New Roman"/>
        </w:rPr>
        <w:t>La Declaración Universal de Derechos Humanos, junto con los dos pactos —el Pacto Internacional de Derechos Civiles y Políticos y el Pacto Internacional de Derechos Económicos, Sociales y Culturales, componen la Carta Internacional de Derechos Humanos*.</w:t>
      </w:r>
    </w:p>
    <w:p w:rsidR="0082382F" w:rsidRPr="0082382F" w:rsidRDefault="0082382F" w:rsidP="0082382F">
      <w:pPr>
        <w:pStyle w:val="Sinespaciado"/>
        <w:spacing w:after="240"/>
        <w:jc w:val="both"/>
        <w:rPr>
          <w:rFonts w:ascii="Times New Roman" w:hAnsi="Times New Roman" w:cs="Times New Roman"/>
          <w:b/>
        </w:rPr>
      </w:pPr>
      <w:r w:rsidRPr="0082382F">
        <w:rPr>
          <w:rFonts w:ascii="Times New Roman" w:hAnsi="Times New Roman" w:cs="Times New Roman"/>
          <w:b/>
        </w:rPr>
        <w:t xml:space="preserve">Universal e inalienable: </w:t>
      </w:r>
      <w:r w:rsidRPr="0082382F">
        <w:rPr>
          <w:rFonts w:ascii="Times New Roman" w:hAnsi="Times New Roman" w:cs="Times New Roman"/>
        </w:rPr>
        <w:t xml:space="preserve">El principio de universalidad de los derechos humanos es la piedra angular del derecho internacional de los derechos humanos. Esto supone que todos tenemos el mismo derecho a gozar de los derechos humanos. Este principio, como se recalcó primero en la </w:t>
      </w:r>
      <w:r w:rsidRPr="0082382F">
        <w:rPr>
          <w:rFonts w:ascii="Times New Roman" w:hAnsi="Times New Roman" w:cs="Times New Roman"/>
        </w:rPr>
        <w:lastRenderedPageBreak/>
        <w:t>Declaración Universal de Derechos Humanos, se repite en numerosas convenciones, declaraciones y resoluciones internacionales de derechos humanos.</w:t>
      </w:r>
    </w:p>
    <w:p w:rsidR="0082382F" w:rsidRPr="0082382F" w:rsidRDefault="0082382F" w:rsidP="0082382F">
      <w:pPr>
        <w:pStyle w:val="Sinespaciado"/>
        <w:spacing w:after="240"/>
        <w:jc w:val="both"/>
        <w:rPr>
          <w:rFonts w:ascii="Times New Roman" w:hAnsi="Times New Roman" w:cs="Times New Roman"/>
        </w:rPr>
      </w:pPr>
      <w:r w:rsidRPr="0082382F">
        <w:rPr>
          <w:rFonts w:ascii="Times New Roman" w:hAnsi="Times New Roman" w:cs="Times New Roman"/>
        </w:rPr>
        <w:t>Los derechos humanos son inalienables. No deberían suprimirse, a excepción de situaciones concretas y conforme a un procedimiento adecuado. Por ejemplo, el derecho a la libertad puede restringirse si una persona es declarada culpable de un delito por un tribunal de justicia.</w:t>
      </w:r>
    </w:p>
    <w:p w:rsidR="0082382F" w:rsidRPr="0082382F" w:rsidRDefault="0082382F" w:rsidP="0082382F">
      <w:pPr>
        <w:pStyle w:val="Sinespaciado"/>
        <w:spacing w:after="240"/>
        <w:jc w:val="both"/>
        <w:rPr>
          <w:rFonts w:ascii="Times New Roman" w:hAnsi="Times New Roman" w:cs="Times New Roman"/>
        </w:rPr>
      </w:pPr>
      <w:r w:rsidRPr="0082382F">
        <w:rPr>
          <w:rFonts w:ascii="Times New Roman" w:hAnsi="Times New Roman" w:cs="Times New Roman"/>
          <w:b/>
        </w:rPr>
        <w:t>Indivisible e interdependiente:</w:t>
      </w:r>
      <w:r w:rsidRPr="0082382F">
        <w:rPr>
          <w:rFonts w:ascii="Times New Roman" w:hAnsi="Times New Roman" w:cs="Times New Roman"/>
        </w:rPr>
        <w:t xml:space="preserve"> Todos los derechos humanos son indivisibles e interdependientes. Esto significa que un conjunto de derechos no puede disfrutarse plenamente sin los otros. Por ejemplo, avanzar en los derechos civiles y políticos facilita el ejercicio de los derechos económicos, sociales y culturales. De igual modo, la violación de los derechos económicos, sociales y culturales puede redundar negativamente en muchos otros derechos.</w:t>
      </w:r>
    </w:p>
    <w:p w:rsidR="0082382F" w:rsidRPr="0082382F" w:rsidRDefault="0082382F" w:rsidP="0082382F">
      <w:pPr>
        <w:pStyle w:val="Sinespaciado"/>
        <w:spacing w:after="240"/>
        <w:jc w:val="both"/>
        <w:rPr>
          <w:rFonts w:ascii="Times New Roman" w:hAnsi="Times New Roman" w:cs="Times New Roman"/>
          <w:b/>
        </w:rPr>
      </w:pPr>
      <w:r w:rsidRPr="0082382F">
        <w:rPr>
          <w:rFonts w:ascii="Times New Roman" w:hAnsi="Times New Roman" w:cs="Times New Roman"/>
          <w:b/>
        </w:rPr>
        <w:t xml:space="preserve">Equitativo y no discriminatorio: </w:t>
      </w:r>
      <w:r w:rsidRPr="0082382F">
        <w:rPr>
          <w:rFonts w:ascii="Times New Roman" w:hAnsi="Times New Roman" w:cs="Times New Roman"/>
        </w:rPr>
        <w:t>El artículo 1 de la Declaración Universal de Derechos Humanos establece que: "todos los seres humanos nacen libres e iguales en dignidad y derechos". La ausencia de discriminación, establecida en el artículo 2, es lo que garantiza esta igualdad.</w:t>
      </w:r>
    </w:p>
    <w:p w:rsidR="0082382F" w:rsidRPr="0082382F" w:rsidRDefault="0082382F" w:rsidP="0082382F">
      <w:pPr>
        <w:pStyle w:val="Sinespaciado"/>
        <w:spacing w:after="240"/>
        <w:jc w:val="both"/>
        <w:rPr>
          <w:rFonts w:ascii="Times New Roman" w:hAnsi="Times New Roman" w:cs="Times New Roman"/>
        </w:rPr>
      </w:pPr>
      <w:r w:rsidRPr="0082382F">
        <w:rPr>
          <w:rFonts w:ascii="Times New Roman" w:hAnsi="Times New Roman" w:cs="Times New Roman"/>
        </w:rPr>
        <w:t>La no discriminación trasciende todo el derecho internacional de derechos humanos. Este principio está presente en los principales tratados de derechos humanos. Asimismo, supone el tema central de dos instrumentos fundamentales: la Convención Internacional sobre la Eliminación de todas las Formas de Discriminación Racial y la Convención sobre la Eliminación de todas las Formas de Discriminación contra la Mujeres.</w:t>
      </w:r>
    </w:p>
    <w:p w:rsidR="0082382F" w:rsidRPr="0082382F" w:rsidRDefault="0082382F" w:rsidP="0082382F">
      <w:pPr>
        <w:pStyle w:val="Sinespaciado"/>
        <w:spacing w:after="240"/>
        <w:jc w:val="both"/>
        <w:rPr>
          <w:rFonts w:ascii="Times New Roman" w:hAnsi="Times New Roman" w:cs="Times New Roman"/>
          <w:b/>
        </w:rPr>
      </w:pPr>
      <w:r w:rsidRPr="0082382F">
        <w:rPr>
          <w:rFonts w:ascii="Times New Roman" w:hAnsi="Times New Roman" w:cs="Times New Roman"/>
          <w:b/>
        </w:rPr>
        <w:t xml:space="preserve">Derechos y obligaciones: </w:t>
      </w:r>
      <w:r w:rsidRPr="0082382F">
        <w:rPr>
          <w:rFonts w:ascii="Times New Roman" w:hAnsi="Times New Roman" w:cs="Times New Roman"/>
        </w:rPr>
        <w:t>Todos los Estados han ratificado al menos 1 de los 9 tratados básicos de derechos humanos, así como 1 de los 9 protocolos opcionales. El 80 % de los Estados han ratificado 4 o más. Esto quiere decir que los Estados tienen obligaciones y deberes conforme al derecho internacional de respetar, proteger y cumplir los derechos humanos.</w:t>
      </w:r>
    </w:p>
    <w:p w:rsidR="0082382F" w:rsidRPr="0082382F" w:rsidRDefault="0082382F" w:rsidP="0082382F">
      <w:pPr>
        <w:pStyle w:val="Sinespaciado"/>
        <w:numPr>
          <w:ilvl w:val="0"/>
          <w:numId w:val="22"/>
        </w:numPr>
        <w:spacing w:after="240"/>
        <w:jc w:val="both"/>
        <w:rPr>
          <w:rFonts w:ascii="Times New Roman" w:hAnsi="Times New Roman" w:cs="Times New Roman"/>
          <w:b/>
        </w:rPr>
      </w:pPr>
      <w:r w:rsidRPr="0082382F">
        <w:rPr>
          <w:rFonts w:ascii="Times New Roman" w:hAnsi="Times New Roman" w:cs="Times New Roman"/>
        </w:rPr>
        <w:t>La obligación de respetarlos significa que los Estados deben abstenerse de interferir en el disfrute de los derechos humanos, o de limitarlos.</w:t>
      </w:r>
    </w:p>
    <w:p w:rsidR="0082382F" w:rsidRPr="0082382F" w:rsidRDefault="00ED2DAE" w:rsidP="0082382F">
      <w:pPr>
        <w:pStyle w:val="Sinespaciado"/>
        <w:numPr>
          <w:ilvl w:val="0"/>
          <w:numId w:val="22"/>
        </w:numPr>
        <w:spacing w:after="240"/>
        <w:jc w:val="both"/>
        <w:rPr>
          <w:rFonts w:ascii="Times New Roman" w:hAnsi="Times New Roman" w:cs="Times New Roman"/>
          <w:b/>
        </w:rPr>
      </w:pPr>
      <w:r>
        <w:rPr>
          <w:rFonts w:ascii="Times New Roman" w:hAnsi="Times New Roman" w:cs="Times New Roman"/>
          <w:noProof/>
          <w:lang w:eastAsia="es-CL"/>
        </w:rPr>
        <w:drawing>
          <wp:anchor distT="0" distB="0" distL="114300" distR="114300" simplePos="0" relativeHeight="251659264" behindDoc="1" locked="0" layoutInCell="1" allowOverlap="1" wp14:anchorId="60758B2E" wp14:editId="186947BE">
            <wp:simplePos x="0" y="0"/>
            <wp:positionH relativeFrom="margin">
              <wp:posOffset>2996565</wp:posOffset>
            </wp:positionH>
            <wp:positionV relativeFrom="paragraph">
              <wp:posOffset>311785</wp:posOffset>
            </wp:positionV>
            <wp:extent cx="2747010" cy="1733550"/>
            <wp:effectExtent l="0" t="0" r="0" b="0"/>
            <wp:wrapTight wrapText="bothSides">
              <wp:wrapPolygon edited="0">
                <wp:start x="0" y="0"/>
                <wp:lineTo x="0" y="21363"/>
                <wp:lineTo x="21420" y="21363"/>
                <wp:lineTo x="21420"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horizontal.png"/>
                    <pic:cNvPicPr/>
                  </pic:nvPicPr>
                  <pic:blipFill>
                    <a:blip r:embed="rId11" cstate="print">
                      <a:extLst>
                        <a:ext uri="{BEBA8EAE-BF5A-486C-A8C5-ECC9F3942E4B}">
                          <a14:imgProps xmlns:a14="http://schemas.microsoft.com/office/drawing/2010/main">
                            <a14:imgLayer r:embed="rId1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2747010" cy="1733550"/>
                    </a:xfrm>
                    <a:prstGeom prst="rect">
                      <a:avLst/>
                    </a:prstGeom>
                  </pic:spPr>
                </pic:pic>
              </a:graphicData>
            </a:graphic>
            <wp14:sizeRelH relativeFrom="page">
              <wp14:pctWidth>0</wp14:pctWidth>
            </wp14:sizeRelH>
            <wp14:sizeRelV relativeFrom="page">
              <wp14:pctHeight>0</wp14:pctHeight>
            </wp14:sizeRelV>
          </wp:anchor>
        </w:drawing>
      </w:r>
      <w:r w:rsidR="0082382F" w:rsidRPr="0082382F">
        <w:rPr>
          <w:rFonts w:ascii="Times New Roman" w:hAnsi="Times New Roman" w:cs="Times New Roman"/>
        </w:rPr>
        <w:t>La obligación de protegerlos exige que los Estados protejan a las personas y a los grupos contra las violaciones de derechos humanos.</w:t>
      </w:r>
    </w:p>
    <w:p w:rsidR="0082382F" w:rsidRPr="0082382F" w:rsidRDefault="0082382F" w:rsidP="0082382F">
      <w:pPr>
        <w:pStyle w:val="Sinespaciado"/>
        <w:numPr>
          <w:ilvl w:val="0"/>
          <w:numId w:val="22"/>
        </w:numPr>
        <w:spacing w:after="240"/>
        <w:jc w:val="both"/>
        <w:rPr>
          <w:rFonts w:ascii="Times New Roman" w:hAnsi="Times New Roman" w:cs="Times New Roman"/>
          <w:b/>
        </w:rPr>
      </w:pPr>
      <w:r w:rsidRPr="0082382F">
        <w:rPr>
          <w:rFonts w:ascii="Times New Roman" w:hAnsi="Times New Roman" w:cs="Times New Roman"/>
        </w:rPr>
        <w:t>La obligación de cumplirlos supone que los Estados deben adoptar medidas positivas para facilitar el disfrute de los derechos humanos básicos.</w:t>
      </w:r>
    </w:p>
    <w:p w:rsidR="0082382F" w:rsidRPr="0082382F" w:rsidRDefault="0082382F" w:rsidP="0082382F">
      <w:pPr>
        <w:pStyle w:val="Sinespaciado"/>
        <w:spacing w:after="240"/>
        <w:jc w:val="both"/>
        <w:rPr>
          <w:rFonts w:ascii="Times New Roman" w:hAnsi="Times New Roman" w:cs="Times New Roman"/>
          <w:b/>
          <w:sz w:val="24"/>
          <w:u w:val="single"/>
        </w:rPr>
      </w:pPr>
      <w:r w:rsidRPr="0082382F">
        <w:rPr>
          <w:rFonts w:ascii="Times New Roman" w:hAnsi="Times New Roman" w:cs="Times New Roman"/>
        </w:rPr>
        <w:t>Mientras tanto, como personas individuales, aunque tenemos derecho a disfrutar de nuestros derechos humanos, también debemos respetar y defender los derechos humanos de otras personas.</w:t>
      </w:r>
    </w:p>
    <w:p w:rsidR="0082382F" w:rsidRDefault="0082382F" w:rsidP="0082382F">
      <w:pPr>
        <w:pStyle w:val="Sinespaciado"/>
        <w:spacing w:after="240" w:line="276" w:lineRule="auto"/>
        <w:jc w:val="both"/>
        <w:rPr>
          <w:b/>
          <w:sz w:val="28"/>
          <w:u w:val="single"/>
        </w:rPr>
      </w:pPr>
    </w:p>
    <w:p w:rsidR="0082382F" w:rsidRDefault="0082382F" w:rsidP="00D14182">
      <w:pPr>
        <w:pStyle w:val="Sinespaciado"/>
        <w:spacing w:line="276" w:lineRule="auto"/>
        <w:rPr>
          <w:b/>
          <w:sz w:val="28"/>
          <w:u w:val="single"/>
        </w:rPr>
      </w:pPr>
    </w:p>
    <w:p w:rsidR="0082382F" w:rsidRDefault="0082382F" w:rsidP="00D14182">
      <w:pPr>
        <w:pStyle w:val="Sinespaciado"/>
        <w:spacing w:line="276" w:lineRule="auto"/>
        <w:rPr>
          <w:b/>
          <w:sz w:val="28"/>
          <w:u w:val="single"/>
        </w:rPr>
      </w:pPr>
    </w:p>
    <w:p w:rsidR="0015121F" w:rsidRDefault="0082382F" w:rsidP="00D14182">
      <w:pPr>
        <w:pStyle w:val="Sinespaciado"/>
        <w:spacing w:line="276" w:lineRule="auto"/>
        <w:rPr>
          <w:b/>
          <w:sz w:val="28"/>
          <w:u w:val="single"/>
        </w:rPr>
      </w:pPr>
      <w:r>
        <w:rPr>
          <w:b/>
          <w:sz w:val="28"/>
          <w:u w:val="single"/>
        </w:rPr>
        <w:lastRenderedPageBreak/>
        <w:t>Actividad</w:t>
      </w:r>
      <w:r w:rsidR="00D41CE3" w:rsidRPr="00DB6B2D">
        <w:rPr>
          <w:b/>
          <w:sz w:val="28"/>
          <w:u w:val="single"/>
        </w:rPr>
        <w:t>:</w:t>
      </w:r>
      <w:r w:rsidR="00D14182">
        <w:rPr>
          <w:b/>
          <w:sz w:val="28"/>
          <w:u w:val="single"/>
        </w:rPr>
        <w:t xml:space="preserve"> </w:t>
      </w:r>
    </w:p>
    <w:p w:rsidR="0007499C" w:rsidRDefault="00ED2DAE" w:rsidP="0007499C">
      <w:pPr>
        <w:pStyle w:val="Sinespaciado"/>
        <w:spacing w:line="276" w:lineRule="auto"/>
        <w:jc w:val="both"/>
      </w:pPr>
      <w:r>
        <w:t>A partir de la información del texto anterior, responde los siguiente:</w:t>
      </w:r>
    </w:p>
    <w:p w:rsidR="00ED2DAE" w:rsidRPr="00DA27DF" w:rsidRDefault="00ED2DAE" w:rsidP="00DA27DF">
      <w:pPr>
        <w:pStyle w:val="Sinespaciado"/>
        <w:spacing w:after="240" w:line="276" w:lineRule="auto"/>
        <w:jc w:val="both"/>
        <w:rPr>
          <w:rFonts w:ascii="Arial" w:hAnsi="Arial" w:cs="Arial"/>
          <w:b/>
        </w:rPr>
      </w:pPr>
      <w:r w:rsidRPr="00DA27DF">
        <w:rPr>
          <w:rFonts w:ascii="Arial" w:hAnsi="Arial" w:cs="Arial"/>
          <w:b/>
        </w:rPr>
        <w:t>1º ¿Qué importancia tienen los derechos humanos al interior de una sociedad? Justifica de forma coherente</w:t>
      </w:r>
    </w:p>
    <w:p w:rsidR="00DA27DF" w:rsidRPr="00DA27DF" w:rsidRDefault="00ED2DAE" w:rsidP="00DA27DF">
      <w:pPr>
        <w:pStyle w:val="Sinespaciado"/>
        <w:spacing w:after="240" w:line="276" w:lineRule="auto"/>
        <w:jc w:val="both"/>
        <w:rPr>
          <w:rFonts w:ascii="Arial" w:hAnsi="Arial" w:cs="Arial"/>
          <w:b/>
        </w:rPr>
      </w:pPr>
      <w:r w:rsidRPr="00DA27DF">
        <w:rPr>
          <w:rFonts w:ascii="Arial" w:hAnsi="Arial" w:cs="Arial"/>
          <w:b/>
        </w:rPr>
        <w:t xml:space="preserve">2º </w:t>
      </w:r>
      <w:r w:rsidR="00DA27DF" w:rsidRPr="00DA27DF">
        <w:rPr>
          <w:rFonts w:ascii="Arial" w:hAnsi="Arial" w:cs="Arial"/>
          <w:b/>
        </w:rPr>
        <w:t xml:space="preserve">A lo largo de la historia nacional e internacional ¿Qué casos </w:t>
      </w:r>
      <w:r w:rsidR="00DA27DF">
        <w:rPr>
          <w:rFonts w:ascii="Arial" w:hAnsi="Arial" w:cs="Arial"/>
          <w:b/>
        </w:rPr>
        <w:t xml:space="preserve">han </w:t>
      </w:r>
      <w:r w:rsidR="00DA27DF" w:rsidRPr="00DA27DF">
        <w:rPr>
          <w:rFonts w:ascii="Arial" w:hAnsi="Arial" w:cs="Arial"/>
          <w:b/>
        </w:rPr>
        <w:t xml:space="preserve">existido de vulneración de derechos humanos? Describe al menos un ejemplo, </w:t>
      </w:r>
      <w:r w:rsidR="002F21D0">
        <w:rPr>
          <w:rFonts w:ascii="Arial" w:hAnsi="Arial" w:cs="Arial"/>
          <w:b/>
        </w:rPr>
        <w:t xml:space="preserve">especificando los derechos vulnerados </w:t>
      </w:r>
      <w:r w:rsidR="002F21D0" w:rsidRPr="00DA27DF">
        <w:rPr>
          <w:rFonts w:ascii="Arial" w:hAnsi="Arial" w:cs="Arial"/>
          <w:b/>
        </w:rPr>
        <w:t>y,</w:t>
      </w:r>
      <w:r w:rsidR="002F21D0">
        <w:rPr>
          <w:rFonts w:ascii="Arial" w:hAnsi="Arial" w:cs="Arial"/>
          <w:b/>
        </w:rPr>
        <w:t xml:space="preserve"> además, </w:t>
      </w:r>
      <w:r w:rsidR="00DA27DF" w:rsidRPr="00DA27DF">
        <w:rPr>
          <w:rFonts w:ascii="Arial" w:hAnsi="Arial" w:cs="Arial"/>
          <w:b/>
        </w:rPr>
        <w:t>una opinión personal al respecto.</w:t>
      </w:r>
    </w:p>
    <w:p w:rsidR="0007499C" w:rsidRPr="00DA27DF" w:rsidRDefault="00ED2DAE" w:rsidP="00DA27DF">
      <w:pPr>
        <w:pStyle w:val="Sinespaciado"/>
        <w:spacing w:after="240" w:line="276" w:lineRule="auto"/>
        <w:jc w:val="both"/>
        <w:rPr>
          <w:rFonts w:ascii="Arial" w:hAnsi="Arial" w:cs="Arial"/>
          <w:b/>
        </w:rPr>
      </w:pPr>
      <w:r w:rsidRPr="00DA27DF">
        <w:rPr>
          <w:rFonts w:ascii="Arial" w:hAnsi="Arial" w:cs="Arial"/>
          <w:b/>
        </w:rPr>
        <w:t xml:space="preserve">3ª </w:t>
      </w:r>
      <w:r w:rsidR="00DA27DF" w:rsidRPr="00DA27DF">
        <w:rPr>
          <w:rFonts w:ascii="Arial" w:hAnsi="Arial" w:cs="Arial"/>
          <w:b/>
        </w:rPr>
        <w:t>Desde tu opinión ¿Qué acciones se deben desarrollar para respetar y promover los derechos humanos? Describe tu respuesta considerando acciones desde instituciones del Estado, instituciones educativas, organismos privados y/o de las personas.</w:t>
      </w:r>
    </w:p>
    <w:p w:rsidR="00B02F23" w:rsidRPr="004236A5" w:rsidRDefault="00B02F23" w:rsidP="00D14182">
      <w:pPr>
        <w:pStyle w:val="Sinespaciado"/>
        <w:spacing w:line="276" w:lineRule="auto"/>
      </w:pPr>
    </w:p>
    <w:p w:rsidR="00BA1104" w:rsidRDefault="00A311D6" w:rsidP="00BA1104">
      <w:pPr>
        <w:pStyle w:val="Sinespaciado"/>
        <w:jc w:val="center"/>
        <w:rPr>
          <w:rFonts w:ascii="Times New Roman" w:hAnsi="Times New Roman" w:cs="Times New Roman"/>
          <w:sz w:val="24"/>
          <w:szCs w:val="24"/>
        </w:rPr>
      </w:pPr>
      <w:r w:rsidRPr="00A311D6">
        <w:rPr>
          <w:rFonts w:ascii="Times New Roman" w:hAnsi="Times New Roman" w:cs="Times New Roman"/>
          <w:b/>
          <w:sz w:val="24"/>
          <w:szCs w:val="24"/>
          <w:u w:val="single"/>
        </w:rPr>
        <w:t>Rúbrica Global de Desempeño</w:t>
      </w:r>
      <w:r w:rsidRPr="00A311D6">
        <w:rPr>
          <w:rFonts w:ascii="Times New Roman" w:hAnsi="Times New Roman" w:cs="Times New Roman"/>
          <w:sz w:val="24"/>
          <w:szCs w:val="24"/>
        </w:rPr>
        <w:t xml:space="preserve"> </w:t>
      </w:r>
      <w:r w:rsidRPr="00A311D6">
        <w:rPr>
          <w:rFonts w:ascii="Times New Roman" w:hAnsi="Times New Roman" w:cs="Times New Roman"/>
          <w:b/>
          <w:sz w:val="24"/>
          <w:szCs w:val="24"/>
        </w:rPr>
        <w:t xml:space="preserve">Actividades de aprendizaje </w:t>
      </w:r>
      <w:r w:rsidR="00BA1104">
        <w:rPr>
          <w:rFonts w:ascii="Times New Roman" w:hAnsi="Times New Roman" w:cs="Times New Roman"/>
          <w:b/>
          <w:sz w:val="24"/>
          <w:szCs w:val="24"/>
        </w:rPr>
        <w:t>Formación Ciudadana- 2° Medio</w:t>
      </w:r>
    </w:p>
    <w:p w:rsidR="00BA1104" w:rsidRPr="000D4491" w:rsidRDefault="00BA1104" w:rsidP="00BA1104">
      <w:pPr>
        <w:pStyle w:val="Sinespaciado"/>
        <w:jc w:val="center"/>
        <w:rPr>
          <w:rFonts w:ascii="Times New Roman" w:hAnsi="Times New Roman" w:cs="Times New Roman"/>
          <w:b/>
          <w:sz w:val="24"/>
          <w:szCs w:val="24"/>
        </w:rPr>
      </w:pPr>
      <w:r w:rsidRPr="000D4491">
        <w:rPr>
          <w:rFonts w:ascii="Times New Roman" w:hAnsi="Times New Roman" w:cs="Times New Roman"/>
          <w:b/>
          <w:sz w:val="24"/>
          <w:szCs w:val="24"/>
        </w:rPr>
        <w:t>“</w:t>
      </w:r>
      <w:r w:rsidR="00DA27DF">
        <w:rPr>
          <w:rFonts w:ascii="Times New Roman" w:hAnsi="Times New Roman" w:cs="Times New Roman"/>
          <w:b/>
          <w:sz w:val="24"/>
          <w:szCs w:val="24"/>
        </w:rPr>
        <w:t>Derechos Humanos: Características e importancia</w:t>
      </w:r>
      <w:r w:rsidRPr="000D4491">
        <w:rPr>
          <w:rFonts w:ascii="Times New Roman" w:hAnsi="Times New Roman" w:cs="Times New Roman"/>
          <w:b/>
          <w:sz w:val="24"/>
          <w:szCs w:val="24"/>
        </w:rPr>
        <w:t>”</w:t>
      </w:r>
    </w:p>
    <w:p w:rsidR="00BC3431" w:rsidRPr="000D4491" w:rsidRDefault="00BC3431" w:rsidP="00BA1104">
      <w:pPr>
        <w:pStyle w:val="Sinespaciado"/>
        <w:rPr>
          <w:rFonts w:ascii="Times New Roman" w:hAnsi="Times New Roman" w:cs="Times New Roman"/>
          <w:b/>
          <w:sz w:val="24"/>
          <w:szCs w:val="24"/>
        </w:rPr>
      </w:pPr>
    </w:p>
    <w:tbl>
      <w:tblPr>
        <w:tblW w:w="94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7149"/>
      </w:tblGrid>
      <w:tr w:rsidR="00A311D6" w:rsidRPr="00A311D6" w:rsidTr="00DA27DF">
        <w:trPr>
          <w:trHeight w:val="261"/>
        </w:trPr>
        <w:tc>
          <w:tcPr>
            <w:tcW w:w="2305" w:type="dxa"/>
            <w:tcBorders>
              <w:top w:val="single" w:sz="4" w:space="0" w:color="auto"/>
              <w:left w:val="single" w:sz="4" w:space="0" w:color="auto"/>
              <w:bottom w:val="single" w:sz="4" w:space="0" w:color="auto"/>
              <w:right w:val="single" w:sz="4" w:space="0" w:color="auto"/>
            </w:tcBorders>
            <w:hideMark/>
          </w:tcPr>
          <w:p w:rsidR="00A311D6" w:rsidRPr="00A311D6" w:rsidRDefault="00A311D6">
            <w:pPr>
              <w:pStyle w:val="Sinespaciado"/>
              <w:jc w:val="center"/>
              <w:rPr>
                <w:rFonts w:ascii="Times New Roman" w:hAnsi="Times New Roman" w:cs="Times New Roman"/>
                <w:sz w:val="24"/>
                <w:szCs w:val="24"/>
                <w:lang w:val="es-MX"/>
              </w:rPr>
            </w:pPr>
            <w:r w:rsidRPr="00A311D6">
              <w:rPr>
                <w:rFonts w:ascii="Times New Roman" w:hAnsi="Times New Roman" w:cs="Times New Roman"/>
                <w:b/>
                <w:sz w:val="24"/>
                <w:szCs w:val="24"/>
                <w:lang w:val="es-MX"/>
              </w:rPr>
              <w:t>Nivel de desempeño</w:t>
            </w:r>
          </w:p>
        </w:tc>
        <w:tc>
          <w:tcPr>
            <w:tcW w:w="7149" w:type="dxa"/>
            <w:tcBorders>
              <w:top w:val="single" w:sz="4" w:space="0" w:color="auto"/>
              <w:left w:val="single" w:sz="4" w:space="0" w:color="auto"/>
              <w:bottom w:val="single" w:sz="4" w:space="0" w:color="auto"/>
              <w:right w:val="single" w:sz="4" w:space="0" w:color="auto"/>
            </w:tcBorders>
            <w:hideMark/>
          </w:tcPr>
          <w:p w:rsidR="00A311D6" w:rsidRPr="00A311D6" w:rsidRDefault="00A311D6">
            <w:pPr>
              <w:pStyle w:val="Sinespaciado"/>
              <w:jc w:val="center"/>
              <w:rPr>
                <w:rFonts w:ascii="Times New Roman" w:hAnsi="Times New Roman" w:cs="Times New Roman"/>
                <w:b/>
                <w:sz w:val="24"/>
                <w:szCs w:val="24"/>
                <w:lang w:val="es-MX"/>
              </w:rPr>
            </w:pPr>
            <w:r w:rsidRPr="00A311D6">
              <w:rPr>
                <w:rFonts w:ascii="Times New Roman" w:hAnsi="Times New Roman" w:cs="Times New Roman"/>
                <w:b/>
                <w:sz w:val="24"/>
                <w:szCs w:val="24"/>
                <w:lang w:val="es-MX"/>
              </w:rPr>
              <w:t>Descripción</w:t>
            </w:r>
          </w:p>
        </w:tc>
      </w:tr>
      <w:tr w:rsidR="00A311D6" w:rsidRPr="00A311D6" w:rsidTr="00DA27DF">
        <w:trPr>
          <w:trHeight w:val="512"/>
        </w:trPr>
        <w:tc>
          <w:tcPr>
            <w:tcW w:w="2305" w:type="dxa"/>
            <w:tcBorders>
              <w:top w:val="single" w:sz="4" w:space="0" w:color="auto"/>
              <w:left w:val="single" w:sz="4" w:space="0" w:color="auto"/>
              <w:bottom w:val="single" w:sz="4" w:space="0" w:color="auto"/>
              <w:right w:val="single" w:sz="4" w:space="0" w:color="auto"/>
            </w:tcBorders>
            <w:vAlign w:val="center"/>
            <w:hideMark/>
          </w:tcPr>
          <w:p w:rsidR="00A311D6" w:rsidRDefault="00793352" w:rsidP="00793352">
            <w:pPr>
              <w:pStyle w:val="Sinespaciado"/>
              <w:jc w:val="center"/>
              <w:rPr>
                <w:rFonts w:ascii="Times New Roman" w:hAnsi="Times New Roman" w:cs="Times New Roman"/>
                <w:b/>
                <w:sz w:val="24"/>
                <w:szCs w:val="24"/>
                <w:lang w:val="es-MX"/>
              </w:rPr>
            </w:pPr>
            <w:r>
              <w:rPr>
                <w:rFonts w:ascii="Times New Roman" w:hAnsi="Times New Roman" w:cs="Times New Roman"/>
                <w:b/>
                <w:sz w:val="24"/>
                <w:szCs w:val="24"/>
                <w:lang w:val="es-MX"/>
              </w:rPr>
              <w:t>Destacado</w:t>
            </w:r>
          </w:p>
          <w:p w:rsidR="00BA1104" w:rsidRPr="00A311D6" w:rsidRDefault="00BA1104" w:rsidP="00793352">
            <w:pPr>
              <w:pStyle w:val="Sinespaciado"/>
              <w:jc w:val="center"/>
              <w:rPr>
                <w:rFonts w:ascii="Times New Roman" w:hAnsi="Times New Roman" w:cs="Times New Roman"/>
                <w:b/>
                <w:sz w:val="24"/>
                <w:szCs w:val="24"/>
                <w:lang w:val="es-MX"/>
              </w:rPr>
            </w:pPr>
            <w:r>
              <w:rPr>
                <w:rFonts w:ascii="Times New Roman" w:hAnsi="Times New Roman" w:cs="Times New Roman"/>
                <w:b/>
                <w:sz w:val="24"/>
                <w:szCs w:val="24"/>
                <w:lang w:val="es-MX"/>
              </w:rPr>
              <w:t>3 pts.</w:t>
            </w:r>
          </w:p>
        </w:tc>
        <w:tc>
          <w:tcPr>
            <w:tcW w:w="7149" w:type="dxa"/>
            <w:tcBorders>
              <w:top w:val="single" w:sz="4" w:space="0" w:color="auto"/>
              <w:left w:val="single" w:sz="4" w:space="0" w:color="auto"/>
              <w:bottom w:val="single" w:sz="4" w:space="0" w:color="auto"/>
              <w:right w:val="single" w:sz="4" w:space="0" w:color="auto"/>
            </w:tcBorders>
            <w:hideMark/>
          </w:tcPr>
          <w:p w:rsidR="00A311D6" w:rsidRPr="00A311D6" w:rsidRDefault="00A311D6" w:rsidP="00A311D6">
            <w:pPr>
              <w:pStyle w:val="Sinespaciado"/>
              <w:jc w:val="both"/>
              <w:rPr>
                <w:rFonts w:ascii="Times New Roman" w:hAnsi="Times New Roman" w:cs="Times New Roman"/>
                <w:szCs w:val="24"/>
                <w:lang w:val="es-MX"/>
              </w:rPr>
            </w:pPr>
            <w:r w:rsidRPr="00A311D6">
              <w:rPr>
                <w:rFonts w:ascii="Times New Roman" w:hAnsi="Times New Roman" w:cs="Times New Roman"/>
                <w:szCs w:val="24"/>
                <w:lang w:val="es-MX"/>
              </w:rPr>
              <w:t>Cumple con el aspecto a evaluar. Se destaca el desempeño, ya que cada uno de los aspectos se presenta en perfecta congruencia con el saber.</w:t>
            </w:r>
          </w:p>
        </w:tc>
      </w:tr>
      <w:tr w:rsidR="00A311D6" w:rsidRPr="00A311D6" w:rsidTr="00DA27DF">
        <w:trPr>
          <w:trHeight w:val="482"/>
        </w:trPr>
        <w:tc>
          <w:tcPr>
            <w:tcW w:w="2305" w:type="dxa"/>
            <w:tcBorders>
              <w:top w:val="single" w:sz="4" w:space="0" w:color="auto"/>
              <w:left w:val="single" w:sz="4" w:space="0" w:color="auto"/>
              <w:bottom w:val="single" w:sz="4" w:space="0" w:color="auto"/>
              <w:right w:val="single" w:sz="4" w:space="0" w:color="auto"/>
            </w:tcBorders>
            <w:vAlign w:val="center"/>
            <w:hideMark/>
          </w:tcPr>
          <w:p w:rsidR="00A311D6" w:rsidRDefault="00793352" w:rsidP="00793352">
            <w:pPr>
              <w:pStyle w:val="Sinespaciado"/>
              <w:jc w:val="center"/>
              <w:rPr>
                <w:rFonts w:ascii="Times New Roman" w:hAnsi="Times New Roman" w:cs="Times New Roman"/>
                <w:b/>
                <w:sz w:val="24"/>
                <w:szCs w:val="24"/>
                <w:lang w:val="es-MX"/>
              </w:rPr>
            </w:pPr>
            <w:r>
              <w:rPr>
                <w:rFonts w:ascii="Times New Roman" w:hAnsi="Times New Roman" w:cs="Times New Roman"/>
                <w:b/>
                <w:sz w:val="24"/>
                <w:szCs w:val="24"/>
                <w:lang w:val="es-MX"/>
              </w:rPr>
              <w:t>Adecuado</w:t>
            </w:r>
          </w:p>
          <w:p w:rsidR="00BA1104" w:rsidRPr="00A311D6" w:rsidRDefault="00BA1104" w:rsidP="00793352">
            <w:pPr>
              <w:pStyle w:val="Sinespaciado"/>
              <w:jc w:val="center"/>
              <w:rPr>
                <w:rFonts w:ascii="Times New Roman" w:hAnsi="Times New Roman" w:cs="Times New Roman"/>
                <w:b/>
                <w:sz w:val="24"/>
                <w:szCs w:val="24"/>
                <w:lang w:val="es-MX"/>
              </w:rPr>
            </w:pPr>
            <w:r>
              <w:rPr>
                <w:rFonts w:ascii="Times New Roman" w:hAnsi="Times New Roman" w:cs="Times New Roman"/>
                <w:b/>
                <w:sz w:val="24"/>
                <w:szCs w:val="24"/>
                <w:lang w:val="es-MX"/>
              </w:rPr>
              <w:t>2 pts.</w:t>
            </w:r>
          </w:p>
        </w:tc>
        <w:tc>
          <w:tcPr>
            <w:tcW w:w="7149" w:type="dxa"/>
            <w:tcBorders>
              <w:top w:val="single" w:sz="4" w:space="0" w:color="auto"/>
              <w:left w:val="single" w:sz="4" w:space="0" w:color="auto"/>
              <w:bottom w:val="single" w:sz="4" w:space="0" w:color="auto"/>
              <w:right w:val="single" w:sz="4" w:space="0" w:color="auto"/>
            </w:tcBorders>
            <w:hideMark/>
          </w:tcPr>
          <w:p w:rsidR="00A311D6" w:rsidRPr="00A311D6" w:rsidRDefault="00A311D6" w:rsidP="00A311D6">
            <w:pPr>
              <w:pStyle w:val="Sinespaciado"/>
              <w:jc w:val="both"/>
              <w:rPr>
                <w:rFonts w:ascii="Times New Roman" w:hAnsi="Times New Roman" w:cs="Times New Roman"/>
                <w:szCs w:val="24"/>
                <w:lang w:val="es-MX"/>
              </w:rPr>
            </w:pPr>
            <w:r w:rsidRPr="00A311D6">
              <w:rPr>
                <w:rFonts w:ascii="Times New Roman" w:hAnsi="Times New Roman" w:cs="Times New Roman"/>
                <w:szCs w:val="24"/>
                <w:lang w:val="es-MX"/>
              </w:rPr>
              <w:t>Si bien cumple con el aspecto, falta para que se llegue a destacar. Es un buen desempeño, que requiere mejorar en congruencia con el saber.</w:t>
            </w:r>
          </w:p>
        </w:tc>
      </w:tr>
      <w:tr w:rsidR="00A311D6" w:rsidRPr="00A311D6" w:rsidTr="00DA27DF">
        <w:trPr>
          <w:trHeight w:val="517"/>
        </w:trPr>
        <w:tc>
          <w:tcPr>
            <w:tcW w:w="2305" w:type="dxa"/>
            <w:tcBorders>
              <w:top w:val="single" w:sz="4" w:space="0" w:color="auto"/>
              <w:left w:val="single" w:sz="4" w:space="0" w:color="auto"/>
              <w:bottom w:val="single" w:sz="4" w:space="0" w:color="auto"/>
              <w:right w:val="single" w:sz="4" w:space="0" w:color="auto"/>
            </w:tcBorders>
            <w:vAlign w:val="center"/>
            <w:hideMark/>
          </w:tcPr>
          <w:p w:rsidR="00A311D6" w:rsidRDefault="00793352" w:rsidP="00793352">
            <w:pPr>
              <w:pStyle w:val="Sinespaciado"/>
              <w:jc w:val="center"/>
              <w:rPr>
                <w:rFonts w:ascii="Times New Roman" w:hAnsi="Times New Roman" w:cs="Times New Roman"/>
                <w:b/>
                <w:sz w:val="24"/>
                <w:szCs w:val="24"/>
                <w:lang w:val="es-MX"/>
              </w:rPr>
            </w:pPr>
            <w:r>
              <w:rPr>
                <w:rFonts w:ascii="Times New Roman" w:hAnsi="Times New Roman" w:cs="Times New Roman"/>
                <w:b/>
                <w:sz w:val="24"/>
                <w:szCs w:val="24"/>
                <w:lang w:val="es-MX"/>
              </w:rPr>
              <w:t>Suficiente</w:t>
            </w:r>
          </w:p>
          <w:p w:rsidR="00BA1104" w:rsidRPr="00A311D6" w:rsidRDefault="00BA1104" w:rsidP="00793352">
            <w:pPr>
              <w:pStyle w:val="Sinespaciado"/>
              <w:jc w:val="center"/>
              <w:rPr>
                <w:rFonts w:ascii="Times New Roman" w:hAnsi="Times New Roman" w:cs="Times New Roman"/>
                <w:b/>
                <w:sz w:val="24"/>
                <w:szCs w:val="24"/>
                <w:lang w:val="es-MX"/>
              </w:rPr>
            </w:pPr>
            <w:r>
              <w:rPr>
                <w:rFonts w:ascii="Times New Roman" w:hAnsi="Times New Roman" w:cs="Times New Roman"/>
                <w:b/>
                <w:sz w:val="24"/>
                <w:szCs w:val="24"/>
                <w:lang w:val="es-MX"/>
              </w:rPr>
              <w:t xml:space="preserve">1 </w:t>
            </w:r>
            <w:proofErr w:type="spellStart"/>
            <w:r>
              <w:rPr>
                <w:rFonts w:ascii="Times New Roman" w:hAnsi="Times New Roman" w:cs="Times New Roman"/>
                <w:b/>
                <w:sz w:val="24"/>
                <w:szCs w:val="24"/>
                <w:lang w:val="es-MX"/>
              </w:rPr>
              <w:t>pto</w:t>
            </w:r>
            <w:proofErr w:type="spellEnd"/>
            <w:r>
              <w:rPr>
                <w:rFonts w:ascii="Times New Roman" w:hAnsi="Times New Roman" w:cs="Times New Roman"/>
                <w:b/>
                <w:sz w:val="24"/>
                <w:szCs w:val="24"/>
                <w:lang w:val="es-MX"/>
              </w:rPr>
              <w:t>.</w:t>
            </w:r>
          </w:p>
        </w:tc>
        <w:tc>
          <w:tcPr>
            <w:tcW w:w="7149" w:type="dxa"/>
            <w:tcBorders>
              <w:top w:val="single" w:sz="4" w:space="0" w:color="auto"/>
              <w:left w:val="single" w:sz="4" w:space="0" w:color="auto"/>
              <w:bottom w:val="single" w:sz="4" w:space="0" w:color="auto"/>
              <w:right w:val="single" w:sz="4" w:space="0" w:color="auto"/>
            </w:tcBorders>
            <w:hideMark/>
          </w:tcPr>
          <w:p w:rsidR="00A311D6" w:rsidRPr="00A311D6" w:rsidRDefault="00A311D6" w:rsidP="00A311D6">
            <w:pPr>
              <w:pStyle w:val="Sinespaciado"/>
              <w:jc w:val="both"/>
              <w:rPr>
                <w:rFonts w:ascii="Times New Roman" w:hAnsi="Times New Roman" w:cs="Times New Roman"/>
                <w:szCs w:val="24"/>
                <w:lang w:val="es-MX"/>
              </w:rPr>
            </w:pPr>
            <w:r w:rsidRPr="00A311D6">
              <w:rPr>
                <w:rFonts w:ascii="Times New Roman" w:hAnsi="Times New Roman" w:cs="Times New Roman"/>
                <w:szCs w:val="24"/>
                <w:lang w:val="es-MX"/>
              </w:rPr>
              <w:t xml:space="preserve">El desempeño requiere de varios esfuerzos de mejora, por lo que es necesario reestructurarlo para hacerlo congruente con el saber. </w:t>
            </w:r>
          </w:p>
        </w:tc>
      </w:tr>
      <w:tr w:rsidR="00BA1104" w:rsidRPr="00A311D6" w:rsidTr="00DA27DF">
        <w:trPr>
          <w:trHeight w:val="427"/>
        </w:trPr>
        <w:tc>
          <w:tcPr>
            <w:tcW w:w="2305" w:type="dxa"/>
            <w:tcBorders>
              <w:top w:val="single" w:sz="4" w:space="0" w:color="auto"/>
              <w:left w:val="single" w:sz="4" w:space="0" w:color="auto"/>
              <w:bottom w:val="single" w:sz="4" w:space="0" w:color="auto"/>
              <w:right w:val="single" w:sz="4" w:space="0" w:color="auto"/>
            </w:tcBorders>
            <w:vAlign w:val="center"/>
          </w:tcPr>
          <w:p w:rsidR="00BA1104" w:rsidRDefault="00BA1104" w:rsidP="00793352">
            <w:pPr>
              <w:pStyle w:val="Sinespaciado"/>
              <w:jc w:val="center"/>
              <w:rPr>
                <w:rFonts w:ascii="Times New Roman" w:hAnsi="Times New Roman" w:cs="Times New Roman"/>
                <w:b/>
                <w:sz w:val="24"/>
                <w:szCs w:val="24"/>
                <w:lang w:val="es-MX"/>
              </w:rPr>
            </w:pPr>
            <w:r>
              <w:rPr>
                <w:rFonts w:ascii="Times New Roman" w:hAnsi="Times New Roman" w:cs="Times New Roman"/>
                <w:b/>
                <w:sz w:val="24"/>
                <w:szCs w:val="24"/>
                <w:lang w:val="es-MX"/>
              </w:rPr>
              <w:t>Insuficiente</w:t>
            </w:r>
          </w:p>
          <w:p w:rsidR="00BA1104" w:rsidRDefault="00BA1104" w:rsidP="00793352">
            <w:pPr>
              <w:pStyle w:val="Sinespaciado"/>
              <w:jc w:val="center"/>
              <w:rPr>
                <w:rFonts w:ascii="Times New Roman" w:hAnsi="Times New Roman" w:cs="Times New Roman"/>
                <w:b/>
                <w:sz w:val="24"/>
                <w:szCs w:val="24"/>
                <w:lang w:val="es-MX"/>
              </w:rPr>
            </w:pPr>
            <w:r>
              <w:rPr>
                <w:rFonts w:ascii="Times New Roman" w:hAnsi="Times New Roman" w:cs="Times New Roman"/>
                <w:b/>
                <w:sz w:val="24"/>
                <w:szCs w:val="24"/>
                <w:lang w:val="es-MX"/>
              </w:rPr>
              <w:t>0 pts.</w:t>
            </w:r>
          </w:p>
        </w:tc>
        <w:tc>
          <w:tcPr>
            <w:tcW w:w="7149" w:type="dxa"/>
            <w:tcBorders>
              <w:top w:val="single" w:sz="4" w:space="0" w:color="auto"/>
              <w:left w:val="single" w:sz="4" w:space="0" w:color="auto"/>
              <w:bottom w:val="single" w:sz="4" w:space="0" w:color="auto"/>
              <w:right w:val="single" w:sz="4" w:space="0" w:color="auto"/>
            </w:tcBorders>
          </w:tcPr>
          <w:p w:rsidR="00BA1104" w:rsidRPr="00A311D6" w:rsidRDefault="00BA1104" w:rsidP="00A311D6">
            <w:pPr>
              <w:pStyle w:val="Sinespaciado"/>
              <w:jc w:val="both"/>
              <w:rPr>
                <w:rFonts w:ascii="Times New Roman" w:hAnsi="Times New Roman" w:cs="Times New Roman"/>
                <w:szCs w:val="24"/>
                <w:lang w:val="es-MX"/>
              </w:rPr>
            </w:pPr>
            <w:r w:rsidRPr="00A311D6">
              <w:rPr>
                <w:rFonts w:ascii="Times New Roman" w:hAnsi="Times New Roman" w:cs="Times New Roman"/>
                <w:szCs w:val="24"/>
                <w:lang w:val="es-MX"/>
              </w:rPr>
              <w:t>No cumple con los elementos necesarios.</w:t>
            </w:r>
          </w:p>
        </w:tc>
      </w:tr>
    </w:tbl>
    <w:p w:rsidR="00A311D6" w:rsidRDefault="00A311D6" w:rsidP="001F12D6">
      <w:pPr>
        <w:rPr>
          <w:rFonts w:ascii="Times New Roman" w:hAnsi="Times New Roman" w:cs="Times New Roman"/>
          <w:sz w:val="24"/>
          <w:szCs w:val="24"/>
        </w:rPr>
      </w:pPr>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7345"/>
        <w:gridCol w:w="1208"/>
      </w:tblGrid>
      <w:tr w:rsidR="00DA27DF" w:rsidRPr="00DA27DF" w:rsidTr="00DA27DF">
        <w:trPr>
          <w:trHeight w:val="400"/>
        </w:trPr>
        <w:tc>
          <w:tcPr>
            <w:tcW w:w="661" w:type="pct"/>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center"/>
              <w:rPr>
                <w:rFonts w:ascii="Times New Roman" w:hAnsi="Times New Roman" w:cs="Times New Roman"/>
                <w:b/>
                <w:sz w:val="20"/>
              </w:rPr>
            </w:pPr>
            <w:r w:rsidRPr="00DA27DF">
              <w:rPr>
                <w:rFonts w:ascii="Times New Roman" w:hAnsi="Times New Roman" w:cs="Times New Roman"/>
                <w:b/>
                <w:sz w:val="20"/>
              </w:rPr>
              <w:t>Pregunta</w:t>
            </w:r>
          </w:p>
        </w:tc>
        <w:tc>
          <w:tcPr>
            <w:tcW w:w="3726" w:type="pct"/>
            <w:tcBorders>
              <w:top w:val="single" w:sz="4" w:space="0" w:color="auto"/>
              <w:left w:val="single" w:sz="4" w:space="0" w:color="auto"/>
              <w:bottom w:val="single" w:sz="4" w:space="0" w:color="auto"/>
              <w:right w:val="single" w:sz="4" w:space="0" w:color="auto"/>
            </w:tcBorders>
            <w:vAlign w:val="center"/>
            <w:hideMark/>
          </w:tcPr>
          <w:p w:rsidR="00DA27DF" w:rsidRPr="00DA27DF" w:rsidRDefault="00DA27DF" w:rsidP="00DA27DF">
            <w:pPr>
              <w:spacing w:after="0" w:line="240" w:lineRule="auto"/>
              <w:jc w:val="center"/>
              <w:rPr>
                <w:rFonts w:ascii="Times New Roman" w:eastAsia="Times New Roman" w:hAnsi="Times New Roman" w:cs="Times New Roman"/>
                <w:b/>
                <w:sz w:val="20"/>
                <w:lang w:val="es-ES" w:eastAsia="es-ES"/>
              </w:rPr>
            </w:pPr>
            <w:r w:rsidRPr="00DA27DF">
              <w:rPr>
                <w:rFonts w:ascii="Times New Roman" w:hAnsi="Times New Roman" w:cs="Times New Roman"/>
                <w:b/>
                <w:sz w:val="20"/>
              </w:rPr>
              <w:t>Aspectos a evaluar</w:t>
            </w:r>
          </w:p>
        </w:tc>
        <w:tc>
          <w:tcPr>
            <w:tcW w:w="613" w:type="pct"/>
            <w:tcBorders>
              <w:top w:val="single" w:sz="4" w:space="0" w:color="auto"/>
              <w:left w:val="single" w:sz="4" w:space="0" w:color="auto"/>
              <w:bottom w:val="single" w:sz="4" w:space="0" w:color="auto"/>
              <w:right w:val="single" w:sz="4" w:space="0" w:color="auto"/>
            </w:tcBorders>
            <w:vAlign w:val="center"/>
            <w:hideMark/>
          </w:tcPr>
          <w:p w:rsidR="00DA27DF" w:rsidRPr="00DA27DF" w:rsidRDefault="00DA27DF" w:rsidP="00DA27DF">
            <w:pPr>
              <w:spacing w:after="0" w:line="240" w:lineRule="auto"/>
              <w:jc w:val="center"/>
              <w:rPr>
                <w:rFonts w:ascii="Times New Roman" w:eastAsia="Times New Roman" w:hAnsi="Times New Roman" w:cs="Times New Roman"/>
                <w:b/>
                <w:sz w:val="20"/>
                <w:lang w:val="es-ES" w:eastAsia="es-ES"/>
              </w:rPr>
            </w:pPr>
            <w:r w:rsidRPr="00DA27DF">
              <w:rPr>
                <w:rFonts w:ascii="Times New Roman" w:hAnsi="Times New Roman" w:cs="Times New Roman"/>
                <w:b/>
                <w:sz w:val="20"/>
              </w:rPr>
              <w:t>Puntaje</w:t>
            </w:r>
          </w:p>
        </w:tc>
      </w:tr>
      <w:tr w:rsidR="00DA27DF" w:rsidRPr="00DA27DF" w:rsidTr="00DA27DF">
        <w:trPr>
          <w:trHeight w:val="358"/>
        </w:trPr>
        <w:tc>
          <w:tcPr>
            <w:tcW w:w="661" w:type="pct"/>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center"/>
              <w:rPr>
                <w:rFonts w:ascii="Times New Roman" w:hAnsi="Times New Roman" w:cs="Times New Roman"/>
                <w:b/>
              </w:rPr>
            </w:pPr>
            <w:r w:rsidRPr="00DA27DF">
              <w:rPr>
                <w:rFonts w:ascii="Times New Roman" w:hAnsi="Times New Roman" w:cs="Times New Roman"/>
                <w:b/>
              </w:rPr>
              <w:t>1</w:t>
            </w:r>
          </w:p>
        </w:tc>
        <w:tc>
          <w:tcPr>
            <w:tcW w:w="3726" w:type="pct"/>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both"/>
              <w:rPr>
                <w:rFonts w:ascii="Times New Roman" w:hAnsi="Times New Roman" w:cs="Times New Roman"/>
                <w:b/>
              </w:rPr>
            </w:pPr>
            <w:r>
              <w:rPr>
                <w:rFonts w:ascii="Times New Roman" w:hAnsi="Times New Roman" w:cs="Times New Roman"/>
                <w:b/>
              </w:rPr>
              <w:t>Reconoce de forma coherente la importancia que tienen los derechos humanos al interior de una sociedad considerando en su respuesta características principales señalados en la declaración universal.</w:t>
            </w:r>
          </w:p>
        </w:tc>
        <w:tc>
          <w:tcPr>
            <w:tcW w:w="613" w:type="pct"/>
            <w:tcBorders>
              <w:top w:val="single" w:sz="4" w:space="0" w:color="auto"/>
              <w:left w:val="single" w:sz="4" w:space="0" w:color="auto"/>
              <w:bottom w:val="single" w:sz="4" w:space="0" w:color="auto"/>
              <w:right w:val="single" w:sz="4" w:space="0" w:color="auto"/>
            </w:tcBorders>
          </w:tcPr>
          <w:p w:rsidR="00DA27DF" w:rsidRPr="00DA27DF" w:rsidRDefault="00DA27DF" w:rsidP="00DA27DF">
            <w:pPr>
              <w:spacing w:after="0" w:line="360" w:lineRule="auto"/>
              <w:rPr>
                <w:rFonts w:ascii="Times New Roman" w:eastAsia="Times New Roman" w:hAnsi="Times New Roman" w:cs="Times New Roman"/>
                <w:lang w:val="es-ES" w:eastAsia="es-ES"/>
              </w:rPr>
            </w:pPr>
          </w:p>
        </w:tc>
      </w:tr>
      <w:tr w:rsidR="00DA27DF" w:rsidRPr="00DA27DF" w:rsidTr="00DA27DF">
        <w:trPr>
          <w:trHeight w:val="281"/>
        </w:trPr>
        <w:tc>
          <w:tcPr>
            <w:tcW w:w="661" w:type="pct"/>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center"/>
              <w:rPr>
                <w:rFonts w:ascii="Times New Roman" w:hAnsi="Times New Roman" w:cs="Times New Roman"/>
                <w:b/>
              </w:rPr>
            </w:pPr>
            <w:r w:rsidRPr="00DA27DF">
              <w:rPr>
                <w:rFonts w:ascii="Times New Roman" w:hAnsi="Times New Roman" w:cs="Times New Roman"/>
                <w:b/>
              </w:rPr>
              <w:t>2</w:t>
            </w:r>
          </w:p>
        </w:tc>
        <w:tc>
          <w:tcPr>
            <w:tcW w:w="3726" w:type="pct"/>
            <w:tcBorders>
              <w:top w:val="single" w:sz="4" w:space="0" w:color="auto"/>
              <w:left w:val="single" w:sz="4" w:space="0" w:color="auto"/>
              <w:bottom w:val="single" w:sz="4" w:space="0" w:color="auto"/>
              <w:right w:val="single" w:sz="4" w:space="0" w:color="auto"/>
            </w:tcBorders>
            <w:vAlign w:val="center"/>
          </w:tcPr>
          <w:p w:rsidR="00DA27DF" w:rsidRPr="00DA27DF" w:rsidRDefault="00DA27DF" w:rsidP="002F21D0">
            <w:pPr>
              <w:spacing w:after="0" w:line="24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Describe de forma coherente un caso de vulneración de derechos humanos ya sea a nivel nacional o internacional, </w:t>
            </w:r>
            <w:r w:rsidR="002F21D0">
              <w:rPr>
                <w:rFonts w:ascii="Times New Roman" w:eastAsia="Times New Roman" w:hAnsi="Times New Roman" w:cs="Times New Roman"/>
                <w:b/>
                <w:lang w:val="es-ES" w:eastAsia="es-ES"/>
              </w:rPr>
              <w:t xml:space="preserve">junto con los derechos vulnerados y </w:t>
            </w:r>
            <w:r>
              <w:rPr>
                <w:rFonts w:ascii="Times New Roman" w:eastAsia="Times New Roman" w:hAnsi="Times New Roman" w:cs="Times New Roman"/>
                <w:b/>
                <w:lang w:val="es-ES" w:eastAsia="es-ES"/>
              </w:rPr>
              <w:t>reflexionar en torno  a lo sucedido.</w:t>
            </w:r>
          </w:p>
        </w:tc>
        <w:tc>
          <w:tcPr>
            <w:tcW w:w="613" w:type="pct"/>
            <w:tcBorders>
              <w:top w:val="single" w:sz="4" w:space="0" w:color="auto"/>
              <w:left w:val="single" w:sz="4" w:space="0" w:color="auto"/>
              <w:bottom w:val="single" w:sz="4" w:space="0" w:color="auto"/>
              <w:right w:val="single" w:sz="4" w:space="0" w:color="auto"/>
            </w:tcBorders>
          </w:tcPr>
          <w:p w:rsidR="00DA27DF" w:rsidRPr="00DA27DF" w:rsidRDefault="00DA27DF" w:rsidP="00DA27DF">
            <w:pPr>
              <w:spacing w:after="0" w:line="360" w:lineRule="auto"/>
              <w:rPr>
                <w:rFonts w:ascii="Times New Roman" w:eastAsia="Times New Roman" w:hAnsi="Times New Roman" w:cs="Times New Roman"/>
                <w:lang w:val="es-ES" w:eastAsia="es-ES"/>
              </w:rPr>
            </w:pPr>
          </w:p>
        </w:tc>
      </w:tr>
      <w:tr w:rsidR="00DA27DF" w:rsidRPr="00DA27DF" w:rsidTr="00DA27DF">
        <w:trPr>
          <w:trHeight w:val="192"/>
        </w:trPr>
        <w:tc>
          <w:tcPr>
            <w:tcW w:w="661" w:type="pct"/>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center"/>
              <w:rPr>
                <w:rFonts w:ascii="Times New Roman" w:eastAsia="Times New Roman" w:hAnsi="Times New Roman" w:cs="Times New Roman"/>
                <w:b/>
                <w:lang w:val="es-ES" w:eastAsia="es-ES"/>
              </w:rPr>
            </w:pPr>
            <w:r w:rsidRPr="00DA27DF">
              <w:rPr>
                <w:rFonts w:ascii="Times New Roman" w:eastAsia="Times New Roman" w:hAnsi="Times New Roman" w:cs="Times New Roman"/>
                <w:b/>
                <w:lang w:val="es-ES" w:eastAsia="es-ES"/>
              </w:rPr>
              <w:t>3</w:t>
            </w:r>
          </w:p>
        </w:tc>
        <w:tc>
          <w:tcPr>
            <w:tcW w:w="3726" w:type="pct"/>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Establece acciones que deben desarrollar </w:t>
            </w:r>
            <w:r w:rsidRPr="00DA27DF">
              <w:rPr>
                <w:rFonts w:ascii="Times New Roman" w:eastAsia="Times New Roman" w:hAnsi="Times New Roman" w:cs="Times New Roman"/>
                <w:b/>
                <w:lang w:val="es-ES" w:eastAsia="es-ES"/>
              </w:rPr>
              <w:t>instituciones del Estado, instituciones educati</w:t>
            </w:r>
            <w:r>
              <w:rPr>
                <w:rFonts w:ascii="Times New Roman" w:eastAsia="Times New Roman" w:hAnsi="Times New Roman" w:cs="Times New Roman"/>
                <w:b/>
                <w:lang w:val="es-ES" w:eastAsia="es-ES"/>
              </w:rPr>
              <w:t xml:space="preserve">vas, organismos privados y/o </w:t>
            </w:r>
            <w:r w:rsidRPr="00DA27DF">
              <w:rPr>
                <w:rFonts w:ascii="Times New Roman" w:eastAsia="Times New Roman" w:hAnsi="Times New Roman" w:cs="Times New Roman"/>
                <w:b/>
                <w:lang w:val="es-ES" w:eastAsia="es-ES"/>
              </w:rPr>
              <w:t>las personas</w:t>
            </w:r>
            <w:r>
              <w:rPr>
                <w:rFonts w:ascii="Times New Roman" w:eastAsia="Times New Roman" w:hAnsi="Times New Roman" w:cs="Times New Roman"/>
                <w:b/>
                <w:lang w:val="es-ES" w:eastAsia="es-ES"/>
              </w:rPr>
              <w:t xml:space="preserve"> para promover y respetar los derechos humanos</w:t>
            </w:r>
          </w:p>
        </w:tc>
        <w:tc>
          <w:tcPr>
            <w:tcW w:w="613" w:type="pct"/>
            <w:tcBorders>
              <w:top w:val="single" w:sz="4" w:space="0" w:color="auto"/>
              <w:left w:val="single" w:sz="4" w:space="0" w:color="auto"/>
              <w:bottom w:val="single" w:sz="4" w:space="0" w:color="auto"/>
              <w:right w:val="single" w:sz="4" w:space="0" w:color="auto"/>
            </w:tcBorders>
          </w:tcPr>
          <w:p w:rsidR="00DA27DF" w:rsidRPr="00DA27DF" w:rsidRDefault="00DA27DF" w:rsidP="00DA27DF">
            <w:pPr>
              <w:spacing w:after="0" w:line="360" w:lineRule="auto"/>
              <w:rPr>
                <w:rFonts w:ascii="Times New Roman" w:eastAsia="Times New Roman" w:hAnsi="Times New Roman" w:cs="Times New Roman"/>
                <w:lang w:val="es-ES" w:eastAsia="es-ES"/>
              </w:rPr>
            </w:pPr>
          </w:p>
        </w:tc>
      </w:tr>
      <w:tr w:rsidR="00DA27DF" w:rsidRPr="00DA27DF" w:rsidTr="00DA27DF">
        <w:trPr>
          <w:trHeight w:val="225"/>
        </w:trPr>
        <w:tc>
          <w:tcPr>
            <w:tcW w:w="4387" w:type="pct"/>
            <w:gridSpan w:val="2"/>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240" w:lineRule="auto"/>
              <w:jc w:val="right"/>
              <w:rPr>
                <w:rFonts w:ascii="Times New Roman" w:hAnsi="Times New Roman" w:cs="Times New Roman"/>
                <w:b/>
              </w:rPr>
            </w:pPr>
            <w:r w:rsidRPr="00DA27DF">
              <w:rPr>
                <w:rFonts w:ascii="Times New Roman" w:hAnsi="Times New Roman" w:cs="Times New Roman"/>
                <w:b/>
              </w:rPr>
              <w:t>Total</w:t>
            </w:r>
          </w:p>
        </w:tc>
        <w:tc>
          <w:tcPr>
            <w:tcW w:w="613" w:type="pct"/>
            <w:tcBorders>
              <w:top w:val="single" w:sz="4" w:space="0" w:color="auto"/>
              <w:left w:val="single" w:sz="4" w:space="0" w:color="auto"/>
              <w:bottom w:val="single" w:sz="4" w:space="0" w:color="auto"/>
              <w:right w:val="single" w:sz="4" w:space="0" w:color="auto"/>
            </w:tcBorders>
            <w:vAlign w:val="center"/>
          </w:tcPr>
          <w:p w:rsidR="00DA27DF" w:rsidRPr="00DA27DF" w:rsidRDefault="00DA27DF" w:rsidP="00DA27DF">
            <w:pPr>
              <w:spacing w:after="0" w:line="360" w:lineRule="auto"/>
              <w:jc w:val="right"/>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  /9</w:t>
            </w:r>
            <w:r w:rsidRPr="00DA27DF">
              <w:rPr>
                <w:rFonts w:ascii="Times New Roman" w:eastAsia="Times New Roman" w:hAnsi="Times New Roman" w:cs="Times New Roman"/>
                <w:b/>
                <w:lang w:val="es-ES" w:eastAsia="es-ES"/>
              </w:rPr>
              <w:t xml:space="preserve"> pts.</w:t>
            </w:r>
          </w:p>
        </w:tc>
      </w:tr>
    </w:tbl>
    <w:p w:rsidR="0007499C" w:rsidRDefault="0007499C" w:rsidP="001F12D6">
      <w:pPr>
        <w:rPr>
          <w:rFonts w:ascii="Times New Roman" w:hAnsi="Times New Roman" w:cs="Times New Roman"/>
          <w:sz w:val="24"/>
          <w:szCs w:val="24"/>
        </w:rPr>
      </w:pPr>
    </w:p>
    <w:sectPr w:rsidR="0007499C" w:rsidSect="00C20948">
      <w:headerReference w:type="default" r:id="rId13"/>
      <w:pgSz w:w="12240" w:h="15840" w:code="1"/>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36" w:rsidRDefault="00046A36" w:rsidP="008900F7">
      <w:pPr>
        <w:spacing w:after="0" w:line="240" w:lineRule="auto"/>
      </w:pPr>
      <w:r>
        <w:separator/>
      </w:r>
    </w:p>
  </w:endnote>
  <w:endnote w:type="continuationSeparator" w:id="0">
    <w:p w:rsidR="00046A36" w:rsidRDefault="00046A36" w:rsidP="0089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36" w:rsidRDefault="00046A36" w:rsidP="008900F7">
      <w:pPr>
        <w:spacing w:after="0" w:line="240" w:lineRule="auto"/>
      </w:pPr>
      <w:r>
        <w:separator/>
      </w:r>
    </w:p>
  </w:footnote>
  <w:footnote w:type="continuationSeparator" w:id="0">
    <w:p w:rsidR="00046A36" w:rsidRDefault="00046A36" w:rsidP="008900F7">
      <w:pPr>
        <w:spacing w:after="0" w:line="240" w:lineRule="auto"/>
      </w:pPr>
      <w:r>
        <w:continuationSeparator/>
      </w:r>
    </w:p>
  </w:footnote>
  <w:footnote w:id="1">
    <w:p w:rsidR="0082382F" w:rsidRPr="0082382F" w:rsidRDefault="0082382F">
      <w:pPr>
        <w:pStyle w:val="Textonotapie"/>
        <w:rPr>
          <w:lang w:val="es-ES"/>
        </w:rPr>
      </w:pPr>
      <w:r>
        <w:rPr>
          <w:rStyle w:val="Refdenotaalpie"/>
        </w:rPr>
        <w:footnoteRef/>
      </w:r>
      <w:r>
        <w:t xml:space="preserve"> </w:t>
      </w:r>
      <w:r>
        <w:rPr>
          <w:lang w:val="es-ES"/>
        </w:rPr>
        <w:t xml:space="preserve">Extraído textual desde: </w:t>
      </w:r>
      <w:hyperlink r:id="rId1" w:history="1">
        <w:r w:rsidRPr="003E4705">
          <w:rPr>
            <w:rStyle w:val="Hipervnculo"/>
            <w:lang w:val="es-ES"/>
          </w:rPr>
          <w:t>https://www.ohchr.org/sp/issues/pages/whatarehumanrights.aspx</w:t>
        </w:r>
      </w:hyperlink>
      <w:r>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68" w:rsidRDefault="008900F7" w:rsidP="00E44368">
    <w:pPr>
      <w:pStyle w:val="Encabezado"/>
    </w:pPr>
    <w:r>
      <w:t xml:space="preserve">                                       </w:t>
    </w:r>
    <w:r w:rsidR="00E44368">
      <w:tab/>
    </w:r>
    <w:r w:rsidR="00E44368">
      <w:tab/>
    </w:r>
  </w:p>
  <w:p w:rsidR="00E44368" w:rsidRDefault="008D2084" w:rsidP="00E44368">
    <w:pPr>
      <w:pStyle w:val="Encabezado"/>
      <w:rPr>
        <w:highlight w:val="yellow"/>
      </w:rPr>
    </w:pPr>
    <w:r>
      <w:rPr>
        <w:noProof/>
        <w:lang w:eastAsia="es-CL"/>
      </w:rPr>
      <w:drawing>
        <wp:anchor distT="0" distB="0" distL="114300" distR="114300" simplePos="0" relativeHeight="251658240" behindDoc="1" locked="0" layoutInCell="1" allowOverlap="1">
          <wp:simplePos x="0" y="0"/>
          <wp:positionH relativeFrom="column">
            <wp:posOffset>-451485</wp:posOffset>
          </wp:positionH>
          <wp:positionV relativeFrom="paragraph">
            <wp:posOffset>177165</wp:posOffset>
          </wp:positionV>
          <wp:extent cx="523875" cy="652780"/>
          <wp:effectExtent l="0" t="0" r="9525" b="0"/>
          <wp:wrapTight wrapText="bothSides">
            <wp:wrapPolygon edited="0">
              <wp:start x="0" y="0"/>
              <wp:lineTo x="0" y="20802"/>
              <wp:lineTo x="21207" y="20802"/>
              <wp:lineTo x="21207"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cstate="print">
                    <a:extLst>
                      <a:ext uri="{28A0092B-C50C-407E-A947-70E740481C1C}">
                        <a14:useLocalDpi xmlns:a14="http://schemas.microsoft.com/office/drawing/2010/main" val="0"/>
                      </a:ext>
                    </a:extLst>
                  </a:blip>
                  <a:srcRect l="2717" t="12375" r="78158" b="11371"/>
                  <a:stretch/>
                </pic:blipFill>
                <pic:spPr bwMode="auto">
                  <a:xfrm>
                    <a:off x="0" y="0"/>
                    <a:ext cx="523875" cy="65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65A"/>
    <w:multiLevelType w:val="hybridMultilevel"/>
    <w:tmpl w:val="C20A80FC"/>
    <w:lvl w:ilvl="0" w:tplc="8534B1E8">
      <w:numFmt w:val="bullet"/>
      <w:lvlText w:val="-"/>
      <w:lvlJc w:val="left"/>
      <w:pPr>
        <w:ind w:left="36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1BE46D5"/>
    <w:multiLevelType w:val="multilevel"/>
    <w:tmpl w:val="4CDE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33FEE"/>
    <w:multiLevelType w:val="multilevel"/>
    <w:tmpl w:val="9B1A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E2AFE"/>
    <w:multiLevelType w:val="hybridMultilevel"/>
    <w:tmpl w:val="9A6C9B74"/>
    <w:lvl w:ilvl="0" w:tplc="340A0003">
      <w:start w:val="1"/>
      <w:numFmt w:val="bullet"/>
      <w:lvlText w:val="o"/>
      <w:lvlJc w:val="left"/>
      <w:pPr>
        <w:ind w:left="360" w:hanging="360"/>
      </w:pPr>
      <w:rPr>
        <w:rFonts w:ascii="Courier New" w:hAnsi="Courier New" w:cs="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1DC37563"/>
    <w:multiLevelType w:val="hybridMultilevel"/>
    <w:tmpl w:val="5456DF6C"/>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E137258"/>
    <w:multiLevelType w:val="hybridMultilevel"/>
    <w:tmpl w:val="BF1ABE90"/>
    <w:lvl w:ilvl="0" w:tplc="340A0003">
      <w:start w:val="1"/>
      <w:numFmt w:val="bullet"/>
      <w:lvlText w:val="o"/>
      <w:lvlJc w:val="left"/>
      <w:pPr>
        <w:ind w:left="360" w:hanging="360"/>
      </w:pPr>
      <w:rPr>
        <w:rFonts w:ascii="Courier New" w:hAnsi="Courier New" w:cs="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20E40A54"/>
    <w:multiLevelType w:val="hybridMultilevel"/>
    <w:tmpl w:val="8C08A9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2BB2756"/>
    <w:multiLevelType w:val="hybridMultilevel"/>
    <w:tmpl w:val="84FEAEEE"/>
    <w:lvl w:ilvl="0" w:tplc="340A0017">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8">
    <w:nsid w:val="23801A06"/>
    <w:multiLevelType w:val="hybridMultilevel"/>
    <w:tmpl w:val="90406796"/>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5100498"/>
    <w:multiLevelType w:val="hybridMultilevel"/>
    <w:tmpl w:val="C916DC12"/>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26942F19"/>
    <w:multiLevelType w:val="hybridMultilevel"/>
    <w:tmpl w:val="BFE8A152"/>
    <w:lvl w:ilvl="0" w:tplc="14265E72">
      <w:start w:val="1"/>
      <w:numFmt w:val="lowerLetter"/>
      <w:lvlText w:val="%1)"/>
      <w:lvlJc w:val="left"/>
      <w:pPr>
        <w:ind w:left="405" w:hanging="360"/>
      </w:pPr>
      <w:rPr>
        <w:rFonts w:hint="default"/>
      </w:rPr>
    </w:lvl>
    <w:lvl w:ilvl="1" w:tplc="340A0019" w:tentative="1">
      <w:start w:val="1"/>
      <w:numFmt w:val="lowerLetter"/>
      <w:lvlText w:val="%2."/>
      <w:lvlJc w:val="left"/>
      <w:pPr>
        <w:ind w:left="1125" w:hanging="360"/>
      </w:pPr>
    </w:lvl>
    <w:lvl w:ilvl="2" w:tplc="340A001B" w:tentative="1">
      <w:start w:val="1"/>
      <w:numFmt w:val="lowerRoman"/>
      <w:lvlText w:val="%3."/>
      <w:lvlJc w:val="right"/>
      <w:pPr>
        <w:ind w:left="1845" w:hanging="180"/>
      </w:pPr>
    </w:lvl>
    <w:lvl w:ilvl="3" w:tplc="340A000F" w:tentative="1">
      <w:start w:val="1"/>
      <w:numFmt w:val="decimal"/>
      <w:lvlText w:val="%4."/>
      <w:lvlJc w:val="left"/>
      <w:pPr>
        <w:ind w:left="2565" w:hanging="360"/>
      </w:pPr>
    </w:lvl>
    <w:lvl w:ilvl="4" w:tplc="340A0019" w:tentative="1">
      <w:start w:val="1"/>
      <w:numFmt w:val="lowerLetter"/>
      <w:lvlText w:val="%5."/>
      <w:lvlJc w:val="left"/>
      <w:pPr>
        <w:ind w:left="3285" w:hanging="360"/>
      </w:pPr>
    </w:lvl>
    <w:lvl w:ilvl="5" w:tplc="340A001B" w:tentative="1">
      <w:start w:val="1"/>
      <w:numFmt w:val="lowerRoman"/>
      <w:lvlText w:val="%6."/>
      <w:lvlJc w:val="right"/>
      <w:pPr>
        <w:ind w:left="4005" w:hanging="180"/>
      </w:pPr>
    </w:lvl>
    <w:lvl w:ilvl="6" w:tplc="340A000F" w:tentative="1">
      <w:start w:val="1"/>
      <w:numFmt w:val="decimal"/>
      <w:lvlText w:val="%7."/>
      <w:lvlJc w:val="left"/>
      <w:pPr>
        <w:ind w:left="4725" w:hanging="360"/>
      </w:pPr>
    </w:lvl>
    <w:lvl w:ilvl="7" w:tplc="340A0019" w:tentative="1">
      <w:start w:val="1"/>
      <w:numFmt w:val="lowerLetter"/>
      <w:lvlText w:val="%8."/>
      <w:lvlJc w:val="left"/>
      <w:pPr>
        <w:ind w:left="5445" w:hanging="360"/>
      </w:pPr>
    </w:lvl>
    <w:lvl w:ilvl="8" w:tplc="340A001B" w:tentative="1">
      <w:start w:val="1"/>
      <w:numFmt w:val="lowerRoman"/>
      <w:lvlText w:val="%9."/>
      <w:lvlJc w:val="right"/>
      <w:pPr>
        <w:ind w:left="6165" w:hanging="180"/>
      </w:pPr>
    </w:lvl>
  </w:abstractNum>
  <w:abstractNum w:abstractNumId="11">
    <w:nsid w:val="3BBA061E"/>
    <w:multiLevelType w:val="hybridMultilevel"/>
    <w:tmpl w:val="C2360D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CC22EC5"/>
    <w:multiLevelType w:val="hybridMultilevel"/>
    <w:tmpl w:val="D2EE7CEE"/>
    <w:lvl w:ilvl="0" w:tplc="340A0011">
      <w:start w:val="1"/>
      <w:numFmt w:val="decimal"/>
      <w:lvlText w:val="%1)"/>
      <w:lvlJc w:val="left"/>
      <w:pPr>
        <w:ind w:left="1125" w:hanging="360"/>
      </w:pPr>
    </w:lvl>
    <w:lvl w:ilvl="1" w:tplc="340A0019" w:tentative="1">
      <w:start w:val="1"/>
      <w:numFmt w:val="lowerLetter"/>
      <w:lvlText w:val="%2."/>
      <w:lvlJc w:val="left"/>
      <w:pPr>
        <w:ind w:left="1845" w:hanging="360"/>
      </w:pPr>
    </w:lvl>
    <w:lvl w:ilvl="2" w:tplc="340A001B" w:tentative="1">
      <w:start w:val="1"/>
      <w:numFmt w:val="lowerRoman"/>
      <w:lvlText w:val="%3."/>
      <w:lvlJc w:val="right"/>
      <w:pPr>
        <w:ind w:left="2565" w:hanging="180"/>
      </w:pPr>
    </w:lvl>
    <w:lvl w:ilvl="3" w:tplc="340A000F" w:tentative="1">
      <w:start w:val="1"/>
      <w:numFmt w:val="decimal"/>
      <w:lvlText w:val="%4."/>
      <w:lvlJc w:val="left"/>
      <w:pPr>
        <w:ind w:left="3285" w:hanging="360"/>
      </w:pPr>
    </w:lvl>
    <w:lvl w:ilvl="4" w:tplc="340A0019" w:tentative="1">
      <w:start w:val="1"/>
      <w:numFmt w:val="lowerLetter"/>
      <w:lvlText w:val="%5."/>
      <w:lvlJc w:val="left"/>
      <w:pPr>
        <w:ind w:left="4005" w:hanging="360"/>
      </w:pPr>
    </w:lvl>
    <w:lvl w:ilvl="5" w:tplc="340A001B" w:tentative="1">
      <w:start w:val="1"/>
      <w:numFmt w:val="lowerRoman"/>
      <w:lvlText w:val="%6."/>
      <w:lvlJc w:val="right"/>
      <w:pPr>
        <w:ind w:left="4725" w:hanging="180"/>
      </w:pPr>
    </w:lvl>
    <w:lvl w:ilvl="6" w:tplc="340A000F" w:tentative="1">
      <w:start w:val="1"/>
      <w:numFmt w:val="decimal"/>
      <w:lvlText w:val="%7."/>
      <w:lvlJc w:val="left"/>
      <w:pPr>
        <w:ind w:left="5445" w:hanging="360"/>
      </w:pPr>
    </w:lvl>
    <w:lvl w:ilvl="7" w:tplc="340A0019" w:tentative="1">
      <w:start w:val="1"/>
      <w:numFmt w:val="lowerLetter"/>
      <w:lvlText w:val="%8."/>
      <w:lvlJc w:val="left"/>
      <w:pPr>
        <w:ind w:left="6165" w:hanging="360"/>
      </w:pPr>
    </w:lvl>
    <w:lvl w:ilvl="8" w:tplc="340A001B" w:tentative="1">
      <w:start w:val="1"/>
      <w:numFmt w:val="lowerRoman"/>
      <w:lvlText w:val="%9."/>
      <w:lvlJc w:val="right"/>
      <w:pPr>
        <w:ind w:left="6885" w:hanging="180"/>
      </w:pPr>
    </w:lvl>
  </w:abstractNum>
  <w:abstractNum w:abstractNumId="13">
    <w:nsid w:val="57594B68"/>
    <w:multiLevelType w:val="hybridMultilevel"/>
    <w:tmpl w:val="5798CE8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58556C00"/>
    <w:multiLevelType w:val="hybridMultilevel"/>
    <w:tmpl w:val="929E581E"/>
    <w:lvl w:ilvl="0" w:tplc="DD86E69C">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5">
    <w:nsid w:val="5D054637"/>
    <w:multiLevelType w:val="hybridMultilevel"/>
    <w:tmpl w:val="DD1897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04A0B51"/>
    <w:multiLevelType w:val="hybridMultilevel"/>
    <w:tmpl w:val="20CA695A"/>
    <w:lvl w:ilvl="0" w:tplc="340A0011">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7">
    <w:nsid w:val="71092AE7"/>
    <w:multiLevelType w:val="hybridMultilevel"/>
    <w:tmpl w:val="1EFC03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4011168"/>
    <w:multiLevelType w:val="hybridMultilevel"/>
    <w:tmpl w:val="025E2B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66D7860"/>
    <w:multiLevelType w:val="multilevel"/>
    <w:tmpl w:val="8F8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D64B2F"/>
    <w:multiLevelType w:val="hybridMultilevel"/>
    <w:tmpl w:val="21B4780C"/>
    <w:lvl w:ilvl="0" w:tplc="1842DB3A">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num w:numId="1">
    <w:abstractNumId w:val="0"/>
  </w:num>
  <w:num w:numId="2">
    <w:abstractNumId w:val="6"/>
  </w:num>
  <w:num w:numId="3">
    <w:abstractNumId w:val="0"/>
  </w:num>
  <w:num w:numId="4">
    <w:abstractNumId w:val="20"/>
  </w:num>
  <w:num w:numId="5">
    <w:abstractNumId w:val="7"/>
  </w:num>
  <w:num w:numId="6">
    <w:abstractNumId w:val="10"/>
  </w:num>
  <w:num w:numId="7">
    <w:abstractNumId w:val="9"/>
  </w:num>
  <w:num w:numId="8">
    <w:abstractNumId w:val="16"/>
  </w:num>
  <w:num w:numId="9">
    <w:abstractNumId w:val="13"/>
  </w:num>
  <w:num w:numId="10">
    <w:abstractNumId w:val="12"/>
  </w:num>
  <w:num w:numId="11">
    <w:abstractNumId w:val="11"/>
  </w:num>
  <w:num w:numId="12">
    <w:abstractNumId w:val="18"/>
  </w:num>
  <w:num w:numId="13">
    <w:abstractNumId w:val="15"/>
  </w:num>
  <w:num w:numId="14">
    <w:abstractNumId w:val="1"/>
  </w:num>
  <w:num w:numId="15">
    <w:abstractNumId w:val="2"/>
  </w:num>
  <w:num w:numId="16">
    <w:abstractNumId w:val="19"/>
  </w:num>
  <w:num w:numId="17">
    <w:abstractNumId w:val="14"/>
  </w:num>
  <w:num w:numId="18">
    <w:abstractNumId w:val="3"/>
  </w:num>
  <w:num w:numId="19">
    <w:abstractNumId w:val="4"/>
  </w:num>
  <w:num w:numId="20">
    <w:abstractNumId w:val="8"/>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A5"/>
    <w:rsid w:val="00002D0D"/>
    <w:rsid w:val="000302CF"/>
    <w:rsid w:val="00046A36"/>
    <w:rsid w:val="00064A1F"/>
    <w:rsid w:val="000719B3"/>
    <w:rsid w:val="0007499C"/>
    <w:rsid w:val="000D4491"/>
    <w:rsid w:val="00110A17"/>
    <w:rsid w:val="0015121F"/>
    <w:rsid w:val="001A78D3"/>
    <w:rsid w:val="001C2CE7"/>
    <w:rsid w:val="001F12D6"/>
    <w:rsid w:val="0020277D"/>
    <w:rsid w:val="00257202"/>
    <w:rsid w:val="00262BBD"/>
    <w:rsid w:val="002671C5"/>
    <w:rsid w:val="00275C7D"/>
    <w:rsid w:val="00294FE6"/>
    <w:rsid w:val="002A03A5"/>
    <w:rsid w:val="002A1F6C"/>
    <w:rsid w:val="002A6012"/>
    <w:rsid w:val="002F21D0"/>
    <w:rsid w:val="00312C40"/>
    <w:rsid w:val="003772F0"/>
    <w:rsid w:val="003B37E0"/>
    <w:rsid w:val="0040436F"/>
    <w:rsid w:val="004236A5"/>
    <w:rsid w:val="00446A82"/>
    <w:rsid w:val="004478C0"/>
    <w:rsid w:val="00466D2F"/>
    <w:rsid w:val="00507CFF"/>
    <w:rsid w:val="00517332"/>
    <w:rsid w:val="00572811"/>
    <w:rsid w:val="005F2FF9"/>
    <w:rsid w:val="00623F19"/>
    <w:rsid w:val="00625C30"/>
    <w:rsid w:val="00670F86"/>
    <w:rsid w:val="006E3470"/>
    <w:rsid w:val="006F7CAE"/>
    <w:rsid w:val="00703DE4"/>
    <w:rsid w:val="00734356"/>
    <w:rsid w:val="0076196B"/>
    <w:rsid w:val="00793352"/>
    <w:rsid w:val="0082382F"/>
    <w:rsid w:val="00831817"/>
    <w:rsid w:val="00843B06"/>
    <w:rsid w:val="008900F7"/>
    <w:rsid w:val="008B71CF"/>
    <w:rsid w:val="008D2084"/>
    <w:rsid w:val="008D513D"/>
    <w:rsid w:val="008D7B79"/>
    <w:rsid w:val="0091663C"/>
    <w:rsid w:val="00952F88"/>
    <w:rsid w:val="009C68CE"/>
    <w:rsid w:val="009D0399"/>
    <w:rsid w:val="009D54D5"/>
    <w:rsid w:val="00A311D6"/>
    <w:rsid w:val="00A62D2E"/>
    <w:rsid w:val="00A63730"/>
    <w:rsid w:val="00AA1A3A"/>
    <w:rsid w:val="00AC46B8"/>
    <w:rsid w:val="00B02F23"/>
    <w:rsid w:val="00B21F4E"/>
    <w:rsid w:val="00B44CF1"/>
    <w:rsid w:val="00B458F2"/>
    <w:rsid w:val="00BA1104"/>
    <w:rsid w:val="00BC3431"/>
    <w:rsid w:val="00BC676E"/>
    <w:rsid w:val="00BF378F"/>
    <w:rsid w:val="00C1603D"/>
    <w:rsid w:val="00C20948"/>
    <w:rsid w:val="00C34516"/>
    <w:rsid w:val="00C549D7"/>
    <w:rsid w:val="00C832D2"/>
    <w:rsid w:val="00CE5AD7"/>
    <w:rsid w:val="00D10BED"/>
    <w:rsid w:val="00D14182"/>
    <w:rsid w:val="00D16542"/>
    <w:rsid w:val="00D41CE3"/>
    <w:rsid w:val="00D538BB"/>
    <w:rsid w:val="00D90275"/>
    <w:rsid w:val="00D938B6"/>
    <w:rsid w:val="00DA27DF"/>
    <w:rsid w:val="00DB6B2D"/>
    <w:rsid w:val="00E046A0"/>
    <w:rsid w:val="00E421DC"/>
    <w:rsid w:val="00E44368"/>
    <w:rsid w:val="00E94DF1"/>
    <w:rsid w:val="00EB2EF4"/>
    <w:rsid w:val="00ED26A6"/>
    <w:rsid w:val="00ED2DAE"/>
    <w:rsid w:val="00F37711"/>
    <w:rsid w:val="00F50346"/>
    <w:rsid w:val="00FB1C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5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Hipervnculo">
    <w:name w:val="Hyperlink"/>
    <w:basedOn w:val="Fuentedeprrafopredeter"/>
    <w:uiPriority w:val="99"/>
    <w:unhideWhenUsed/>
    <w:rsid w:val="00572811"/>
    <w:rPr>
      <w:color w:val="0000FF" w:themeColor="hyperlink"/>
      <w:u w:val="single"/>
    </w:rPr>
  </w:style>
  <w:style w:type="paragraph" w:styleId="Textonotapie">
    <w:name w:val="footnote text"/>
    <w:basedOn w:val="Normal"/>
    <w:link w:val="TextonotapieCar"/>
    <w:uiPriority w:val="99"/>
    <w:semiHidden/>
    <w:unhideWhenUsed/>
    <w:rsid w:val="00064A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A1F"/>
    <w:rPr>
      <w:rFonts w:eastAsiaTheme="minorEastAsia"/>
      <w:sz w:val="20"/>
      <w:szCs w:val="20"/>
      <w:lang w:eastAsia="es-CL"/>
    </w:rPr>
  </w:style>
  <w:style w:type="character" w:styleId="Refdenotaalpie">
    <w:name w:val="footnote reference"/>
    <w:basedOn w:val="Fuentedeprrafopredeter"/>
    <w:uiPriority w:val="99"/>
    <w:semiHidden/>
    <w:unhideWhenUsed/>
    <w:rsid w:val="00064A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5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Hipervnculo">
    <w:name w:val="Hyperlink"/>
    <w:basedOn w:val="Fuentedeprrafopredeter"/>
    <w:uiPriority w:val="99"/>
    <w:unhideWhenUsed/>
    <w:rsid w:val="00572811"/>
    <w:rPr>
      <w:color w:val="0000FF" w:themeColor="hyperlink"/>
      <w:u w:val="single"/>
    </w:rPr>
  </w:style>
  <w:style w:type="paragraph" w:styleId="Textonotapie">
    <w:name w:val="footnote text"/>
    <w:basedOn w:val="Normal"/>
    <w:link w:val="TextonotapieCar"/>
    <w:uiPriority w:val="99"/>
    <w:semiHidden/>
    <w:unhideWhenUsed/>
    <w:rsid w:val="00064A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A1F"/>
    <w:rPr>
      <w:rFonts w:eastAsiaTheme="minorEastAsia"/>
      <w:sz w:val="20"/>
      <w:szCs w:val="20"/>
      <w:lang w:eastAsia="es-CL"/>
    </w:rPr>
  </w:style>
  <w:style w:type="character" w:styleId="Refdenotaalpie">
    <w:name w:val="footnote reference"/>
    <w:basedOn w:val="Fuentedeprrafopredeter"/>
    <w:uiPriority w:val="99"/>
    <w:semiHidden/>
    <w:unhideWhenUsed/>
    <w:rsid w:val="00064A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6333">
      <w:bodyDiv w:val="1"/>
      <w:marLeft w:val="0"/>
      <w:marRight w:val="0"/>
      <w:marTop w:val="0"/>
      <w:marBottom w:val="0"/>
      <w:divBdr>
        <w:top w:val="none" w:sz="0" w:space="0" w:color="auto"/>
        <w:left w:val="none" w:sz="0" w:space="0" w:color="auto"/>
        <w:bottom w:val="none" w:sz="0" w:space="0" w:color="auto"/>
        <w:right w:val="none" w:sz="0" w:space="0" w:color="auto"/>
      </w:divBdr>
    </w:div>
    <w:div w:id="230699701">
      <w:bodyDiv w:val="1"/>
      <w:marLeft w:val="0"/>
      <w:marRight w:val="0"/>
      <w:marTop w:val="0"/>
      <w:marBottom w:val="0"/>
      <w:divBdr>
        <w:top w:val="none" w:sz="0" w:space="0" w:color="auto"/>
        <w:left w:val="none" w:sz="0" w:space="0" w:color="auto"/>
        <w:bottom w:val="none" w:sz="0" w:space="0" w:color="auto"/>
        <w:right w:val="none" w:sz="0" w:space="0" w:color="auto"/>
      </w:divBdr>
    </w:div>
    <w:div w:id="433063202">
      <w:bodyDiv w:val="1"/>
      <w:marLeft w:val="0"/>
      <w:marRight w:val="0"/>
      <w:marTop w:val="0"/>
      <w:marBottom w:val="0"/>
      <w:divBdr>
        <w:top w:val="none" w:sz="0" w:space="0" w:color="auto"/>
        <w:left w:val="none" w:sz="0" w:space="0" w:color="auto"/>
        <w:bottom w:val="none" w:sz="0" w:space="0" w:color="auto"/>
        <w:right w:val="none" w:sz="0" w:space="0" w:color="auto"/>
      </w:divBdr>
    </w:div>
    <w:div w:id="438453226">
      <w:bodyDiv w:val="1"/>
      <w:marLeft w:val="0"/>
      <w:marRight w:val="0"/>
      <w:marTop w:val="0"/>
      <w:marBottom w:val="0"/>
      <w:divBdr>
        <w:top w:val="none" w:sz="0" w:space="0" w:color="auto"/>
        <w:left w:val="none" w:sz="0" w:space="0" w:color="auto"/>
        <w:bottom w:val="none" w:sz="0" w:space="0" w:color="auto"/>
        <w:right w:val="none" w:sz="0" w:space="0" w:color="auto"/>
      </w:divBdr>
    </w:div>
    <w:div w:id="469833296">
      <w:bodyDiv w:val="1"/>
      <w:marLeft w:val="0"/>
      <w:marRight w:val="0"/>
      <w:marTop w:val="0"/>
      <w:marBottom w:val="0"/>
      <w:divBdr>
        <w:top w:val="none" w:sz="0" w:space="0" w:color="auto"/>
        <w:left w:val="none" w:sz="0" w:space="0" w:color="auto"/>
        <w:bottom w:val="none" w:sz="0" w:space="0" w:color="auto"/>
        <w:right w:val="none" w:sz="0" w:space="0" w:color="auto"/>
      </w:divBdr>
    </w:div>
    <w:div w:id="545070439">
      <w:bodyDiv w:val="1"/>
      <w:marLeft w:val="0"/>
      <w:marRight w:val="0"/>
      <w:marTop w:val="0"/>
      <w:marBottom w:val="0"/>
      <w:divBdr>
        <w:top w:val="none" w:sz="0" w:space="0" w:color="auto"/>
        <w:left w:val="none" w:sz="0" w:space="0" w:color="auto"/>
        <w:bottom w:val="none" w:sz="0" w:space="0" w:color="auto"/>
        <w:right w:val="none" w:sz="0" w:space="0" w:color="auto"/>
      </w:divBdr>
    </w:div>
    <w:div w:id="871923659">
      <w:bodyDiv w:val="1"/>
      <w:marLeft w:val="0"/>
      <w:marRight w:val="0"/>
      <w:marTop w:val="0"/>
      <w:marBottom w:val="0"/>
      <w:divBdr>
        <w:top w:val="none" w:sz="0" w:space="0" w:color="auto"/>
        <w:left w:val="none" w:sz="0" w:space="0" w:color="auto"/>
        <w:bottom w:val="none" w:sz="0" w:space="0" w:color="auto"/>
        <w:right w:val="none" w:sz="0" w:space="0" w:color="auto"/>
      </w:divBdr>
    </w:div>
    <w:div w:id="931354857">
      <w:bodyDiv w:val="1"/>
      <w:marLeft w:val="0"/>
      <w:marRight w:val="0"/>
      <w:marTop w:val="0"/>
      <w:marBottom w:val="0"/>
      <w:divBdr>
        <w:top w:val="none" w:sz="0" w:space="0" w:color="auto"/>
        <w:left w:val="none" w:sz="0" w:space="0" w:color="auto"/>
        <w:bottom w:val="none" w:sz="0" w:space="0" w:color="auto"/>
        <w:right w:val="none" w:sz="0" w:space="0" w:color="auto"/>
      </w:divBdr>
    </w:div>
    <w:div w:id="954023843">
      <w:bodyDiv w:val="1"/>
      <w:marLeft w:val="0"/>
      <w:marRight w:val="0"/>
      <w:marTop w:val="0"/>
      <w:marBottom w:val="0"/>
      <w:divBdr>
        <w:top w:val="none" w:sz="0" w:space="0" w:color="auto"/>
        <w:left w:val="none" w:sz="0" w:space="0" w:color="auto"/>
        <w:bottom w:val="none" w:sz="0" w:space="0" w:color="auto"/>
        <w:right w:val="none" w:sz="0" w:space="0" w:color="auto"/>
      </w:divBdr>
    </w:div>
    <w:div w:id="1267225633">
      <w:bodyDiv w:val="1"/>
      <w:marLeft w:val="0"/>
      <w:marRight w:val="0"/>
      <w:marTop w:val="0"/>
      <w:marBottom w:val="0"/>
      <w:divBdr>
        <w:top w:val="none" w:sz="0" w:space="0" w:color="auto"/>
        <w:left w:val="none" w:sz="0" w:space="0" w:color="auto"/>
        <w:bottom w:val="none" w:sz="0" w:space="0" w:color="auto"/>
        <w:right w:val="none" w:sz="0" w:space="0" w:color="auto"/>
      </w:divBdr>
      <w:divsChild>
        <w:div w:id="1862425732">
          <w:marLeft w:val="0"/>
          <w:marRight w:val="0"/>
          <w:marTop w:val="0"/>
          <w:marBottom w:val="0"/>
          <w:divBdr>
            <w:top w:val="none" w:sz="0" w:space="0" w:color="auto"/>
            <w:left w:val="none" w:sz="0" w:space="0" w:color="auto"/>
            <w:bottom w:val="none" w:sz="0" w:space="0" w:color="auto"/>
            <w:right w:val="none" w:sz="0" w:space="0" w:color="auto"/>
          </w:divBdr>
        </w:div>
        <w:div w:id="822426360">
          <w:marLeft w:val="0"/>
          <w:marRight w:val="0"/>
          <w:marTop w:val="0"/>
          <w:marBottom w:val="600"/>
          <w:divBdr>
            <w:top w:val="none" w:sz="0" w:space="0" w:color="auto"/>
            <w:left w:val="none" w:sz="0" w:space="0" w:color="auto"/>
            <w:bottom w:val="none" w:sz="0" w:space="0" w:color="auto"/>
            <w:right w:val="none" w:sz="0" w:space="0" w:color="auto"/>
          </w:divBdr>
          <w:divsChild>
            <w:div w:id="1722434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810715">
      <w:bodyDiv w:val="1"/>
      <w:marLeft w:val="0"/>
      <w:marRight w:val="0"/>
      <w:marTop w:val="0"/>
      <w:marBottom w:val="0"/>
      <w:divBdr>
        <w:top w:val="none" w:sz="0" w:space="0" w:color="auto"/>
        <w:left w:val="none" w:sz="0" w:space="0" w:color="auto"/>
        <w:bottom w:val="none" w:sz="0" w:space="0" w:color="auto"/>
        <w:right w:val="none" w:sz="0" w:space="0" w:color="auto"/>
      </w:divBdr>
    </w:div>
    <w:div w:id="1354962923">
      <w:bodyDiv w:val="1"/>
      <w:marLeft w:val="0"/>
      <w:marRight w:val="0"/>
      <w:marTop w:val="0"/>
      <w:marBottom w:val="0"/>
      <w:divBdr>
        <w:top w:val="none" w:sz="0" w:space="0" w:color="auto"/>
        <w:left w:val="none" w:sz="0" w:space="0" w:color="auto"/>
        <w:bottom w:val="none" w:sz="0" w:space="0" w:color="auto"/>
        <w:right w:val="none" w:sz="0" w:space="0" w:color="auto"/>
      </w:divBdr>
    </w:div>
    <w:div w:id="1812097446">
      <w:bodyDiv w:val="1"/>
      <w:marLeft w:val="0"/>
      <w:marRight w:val="0"/>
      <w:marTop w:val="0"/>
      <w:marBottom w:val="0"/>
      <w:divBdr>
        <w:top w:val="none" w:sz="0" w:space="0" w:color="auto"/>
        <w:left w:val="none" w:sz="0" w:space="0" w:color="auto"/>
        <w:bottom w:val="none" w:sz="0" w:space="0" w:color="auto"/>
        <w:right w:val="none" w:sz="0" w:space="0" w:color="auto"/>
      </w:divBdr>
    </w:div>
    <w:div w:id="1917670341">
      <w:bodyDiv w:val="1"/>
      <w:marLeft w:val="0"/>
      <w:marRight w:val="0"/>
      <w:marTop w:val="0"/>
      <w:marBottom w:val="0"/>
      <w:divBdr>
        <w:top w:val="none" w:sz="0" w:space="0" w:color="auto"/>
        <w:left w:val="none" w:sz="0" w:space="0" w:color="auto"/>
        <w:bottom w:val="none" w:sz="0" w:space="0" w:color="auto"/>
        <w:right w:val="none" w:sz="0" w:space="0" w:color="auto"/>
      </w:divBdr>
    </w:div>
    <w:div w:id="19971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fgonzalez@isett.c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sp/issues/pages/whatarehumanrigh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19BB4-371F-4ABC-8E74-AE1F258F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LiceoMunicipal</dc:creator>
  <cp:lastModifiedBy>Liceo Tecnico</cp:lastModifiedBy>
  <cp:revision>2</cp:revision>
  <dcterms:created xsi:type="dcterms:W3CDTF">2021-09-06T18:32:00Z</dcterms:created>
  <dcterms:modified xsi:type="dcterms:W3CDTF">2021-09-06T18:32:00Z</dcterms:modified>
</cp:coreProperties>
</file>