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556" w:rsidRPr="00755AA9" w:rsidRDefault="00B47556" w:rsidP="00B47556">
      <w:pPr>
        <w:spacing w:after="0" w:line="0" w:lineRule="atLeast"/>
        <w:rPr>
          <w:rFonts w:ascii="Arial" w:eastAsia="Calibri" w:hAnsi="Arial" w:cs="Arial"/>
          <w:b/>
          <w:sz w:val="24"/>
          <w:szCs w:val="24"/>
          <w:lang w:val="es-ES_tradnl"/>
        </w:rPr>
      </w:pPr>
      <w:r>
        <w:rPr>
          <w:noProof/>
          <w:lang w:eastAsia="es-CL"/>
        </w:rPr>
        <w:drawing>
          <wp:anchor distT="0" distB="0" distL="114300" distR="114300" simplePos="0" relativeHeight="251659264" behindDoc="1" locked="0" layoutInCell="1" allowOverlap="1" wp14:anchorId="20C6459D" wp14:editId="71696E33">
            <wp:simplePos x="0" y="0"/>
            <wp:positionH relativeFrom="margin">
              <wp:posOffset>76200</wp:posOffset>
            </wp:positionH>
            <wp:positionV relativeFrom="paragraph">
              <wp:posOffset>0</wp:posOffset>
            </wp:positionV>
            <wp:extent cx="647700" cy="723900"/>
            <wp:effectExtent l="0" t="0" r="0" b="0"/>
            <wp:wrapThrough wrapText="bothSides">
              <wp:wrapPolygon edited="0">
                <wp:start x="0" y="0"/>
                <wp:lineTo x="0" y="21032"/>
                <wp:lineTo x="20965" y="21032"/>
                <wp:lineTo x="20965" y="0"/>
                <wp:lineTo x="0" y="0"/>
              </wp:wrapPolygon>
            </wp:wrapThrough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ett Rodrigo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7" t="12375" r="78158" b="11371"/>
                    <a:stretch/>
                  </pic:blipFill>
                  <pic:spPr bwMode="auto">
                    <a:xfrm>
                      <a:off x="0" y="0"/>
                      <a:ext cx="647700" cy="72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</w:t>
      </w:r>
      <w:r w:rsidR="00AB59B5">
        <w:t xml:space="preserve">                      </w:t>
      </w:r>
      <w:r w:rsidRPr="00755AA9">
        <w:rPr>
          <w:rFonts w:ascii="Arial" w:eastAsia="Calibri" w:hAnsi="Arial" w:cs="Arial"/>
          <w:b/>
          <w:sz w:val="24"/>
          <w:szCs w:val="24"/>
          <w:lang w:val="es-ES_tradnl"/>
        </w:rPr>
        <w:t>ACTI</w:t>
      </w:r>
      <w:r w:rsidR="007F1FC1">
        <w:rPr>
          <w:rFonts w:ascii="Arial" w:eastAsia="Calibri" w:hAnsi="Arial" w:cs="Arial"/>
          <w:b/>
          <w:sz w:val="24"/>
          <w:szCs w:val="24"/>
          <w:lang w:val="es-ES_tradnl"/>
        </w:rPr>
        <w:t>VIDAD N°</w:t>
      </w:r>
      <w:r w:rsidR="00AB59B5">
        <w:rPr>
          <w:rFonts w:ascii="Arial" w:eastAsia="Calibri" w:hAnsi="Arial" w:cs="Arial"/>
          <w:b/>
          <w:sz w:val="24"/>
          <w:szCs w:val="24"/>
          <w:lang w:val="es-ES_tradnl"/>
        </w:rPr>
        <w:t xml:space="preserve">4 </w:t>
      </w:r>
      <w:r w:rsidR="007F1FC1">
        <w:rPr>
          <w:rFonts w:ascii="Arial" w:eastAsia="Calibri" w:hAnsi="Arial" w:cs="Arial"/>
          <w:b/>
          <w:sz w:val="24"/>
          <w:szCs w:val="24"/>
          <w:lang w:val="es-ES_tradnl"/>
        </w:rPr>
        <w:t xml:space="preserve"> OBJETIVO </w:t>
      </w:r>
      <w:r w:rsidR="00AB59B5">
        <w:rPr>
          <w:rFonts w:ascii="Arial" w:eastAsia="Calibri" w:hAnsi="Arial" w:cs="Arial"/>
          <w:b/>
          <w:sz w:val="24"/>
          <w:szCs w:val="24"/>
          <w:lang w:val="es-ES_tradnl"/>
        </w:rPr>
        <w:t xml:space="preserve">Y FORMATO </w:t>
      </w:r>
      <w:r w:rsidR="007F1FC1">
        <w:rPr>
          <w:rFonts w:ascii="Arial" w:eastAsia="Calibri" w:hAnsi="Arial" w:cs="Arial"/>
          <w:b/>
          <w:sz w:val="24"/>
          <w:szCs w:val="24"/>
          <w:lang w:val="es-ES_tradnl"/>
        </w:rPr>
        <w:t xml:space="preserve">DEL JUEGO </w:t>
      </w:r>
    </w:p>
    <w:p w:rsidR="00B47556" w:rsidRPr="00755AA9" w:rsidRDefault="00B47556" w:rsidP="00B47556">
      <w:pPr>
        <w:spacing w:after="0" w:line="0" w:lineRule="atLeast"/>
        <w:jc w:val="center"/>
        <w:rPr>
          <w:rFonts w:ascii="Arial" w:eastAsia="Calibri" w:hAnsi="Arial" w:cs="Arial"/>
          <w:b/>
          <w:sz w:val="24"/>
          <w:szCs w:val="24"/>
          <w:lang w:val="es-ES_tradnl"/>
        </w:rPr>
      </w:pPr>
      <w:r w:rsidRPr="00755AA9">
        <w:rPr>
          <w:rFonts w:ascii="Arial" w:eastAsia="Calibri" w:hAnsi="Arial" w:cs="Arial"/>
          <w:b/>
          <w:sz w:val="24"/>
          <w:szCs w:val="24"/>
          <w:lang w:val="es-ES_tradnl"/>
        </w:rPr>
        <w:t>RECREACIÓN Y BIENESTAR DEL PÁRVULO</w:t>
      </w:r>
    </w:p>
    <w:p w:rsidR="00B47556" w:rsidRPr="00755AA9" w:rsidRDefault="00B47556" w:rsidP="00B47556">
      <w:pPr>
        <w:spacing w:after="0" w:line="0" w:lineRule="atLeast"/>
        <w:rPr>
          <w:rFonts w:ascii="Arial" w:eastAsia="Calibri" w:hAnsi="Arial" w:cs="Arial"/>
          <w:b/>
          <w:sz w:val="24"/>
          <w:szCs w:val="24"/>
          <w:lang w:val="es-ES_tradnl"/>
        </w:rPr>
      </w:pPr>
      <w:r w:rsidRPr="00755AA9">
        <w:rPr>
          <w:rFonts w:ascii="Arial" w:eastAsia="Calibri" w:hAnsi="Arial" w:cs="Arial"/>
          <w:b/>
          <w:sz w:val="24"/>
          <w:szCs w:val="24"/>
          <w:lang w:val="es-ES_tradnl"/>
        </w:rPr>
        <w:t xml:space="preserve">                                              TERCER AÑO MEDIO C Y D</w:t>
      </w:r>
    </w:p>
    <w:tbl>
      <w:tblPr>
        <w:tblStyle w:val="Tablaconcuadrcula"/>
        <w:tblpPr w:leftFromText="141" w:rightFromText="141" w:vertAnchor="text" w:horzAnchor="margin" w:tblpY="385"/>
        <w:tblW w:w="10485" w:type="dxa"/>
        <w:tblLook w:val="04A0" w:firstRow="1" w:lastRow="0" w:firstColumn="1" w:lastColumn="0" w:noHBand="0" w:noVBand="1"/>
      </w:tblPr>
      <w:tblGrid>
        <w:gridCol w:w="7797"/>
        <w:gridCol w:w="1276"/>
        <w:gridCol w:w="1412"/>
      </w:tblGrid>
      <w:tr w:rsidR="00B47556" w:rsidRPr="00755AA9" w:rsidTr="00F75D17">
        <w:trPr>
          <w:trHeight w:val="841"/>
        </w:trPr>
        <w:tc>
          <w:tcPr>
            <w:tcW w:w="10485" w:type="dxa"/>
            <w:gridSpan w:val="3"/>
          </w:tcPr>
          <w:p w:rsidR="00B47556" w:rsidRPr="00755AA9" w:rsidRDefault="00B47556" w:rsidP="00F75D17">
            <w:pPr>
              <w:rPr>
                <w:rFonts w:ascii="Arial" w:eastAsia="Calibri" w:hAnsi="Arial" w:cs="Arial"/>
                <w:b/>
                <w:u w:val="single"/>
              </w:rPr>
            </w:pPr>
            <w:r w:rsidRPr="00755AA9">
              <w:rPr>
                <w:rFonts w:ascii="Arial" w:eastAsia="Calibri" w:hAnsi="Arial" w:cs="Arial"/>
                <w:b/>
                <w:u w:val="single"/>
              </w:rPr>
              <w:t>Objetivo:</w:t>
            </w:r>
          </w:p>
          <w:p w:rsidR="00B47556" w:rsidRPr="00C04F25" w:rsidRDefault="00B47556" w:rsidP="00B47556">
            <w:pPr>
              <w:pStyle w:val="Prrafodelista"/>
              <w:numPr>
                <w:ilvl w:val="0"/>
                <w:numId w:val="1"/>
              </w:numPr>
            </w:pPr>
            <w:r w:rsidRPr="00C04F25">
              <w:t>Realizar y evaluar actividades educativas con párvulos de los distintos niveles, creando ambientes pedagógicos adecuados a sus necesidades y a su desarrollo cognitivo, emocional,</w:t>
            </w:r>
            <w:r>
              <w:t xml:space="preserve"> </w:t>
            </w:r>
            <w:r w:rsidRPr="00C04F25">
              <w:t>social y psicomotor, de acuerdo a las Bases Curriculares de la Educación Parvulario y a las orientaciones e instrumentos recibidos de las educadoras.</w:t>
            </w:r>
          </w:p>
        </w:tc>
      </w:tr>
      <w:tr w:rsidR="00B47556" w:rsidRPr="00755AA9" w:rsidTr="00F75D17">
        <w:trPr>
          <w:trHeight w:val="262"/>
        </w:trPr>
        <w:tc>
          <w:tcPr>
            <w:tcW w:w="7797" w:type="dxa"/>
          </w:tcPr>
          <w:p w:rsidR="00B47556" w:rsidRPr="00755AA9" w:rsidRDefault="00B47556" w:rsidP="00F75D17">
            <w:pPr>
              <w:rPr>
                <w:rFonts w:ascii="Arial" w:eastAsia="Calibri" w:hAnsi="Arial" w:cs="Arial"/>
                <w:b/>
                <w:u w:val="single"/>
              </w:rPr>
            </w:pPr>
            <w:r w:rsidRPr="00755AA9">
              <w:rPr>
                <w:rFonts w:ascii="Arial" w:eastAsia="Calibri" w:hAnsi="Arial" w:cs="Arial"/>
                <w:b/>
                <w:u w:val="single"/>
              </w:rPr>
              <w:t>Nombre del Estudiante:</w:t>
            </w:r>
          </w:p>
        </w:tc>
        <w:tc>
          <w:tcPr>
            <w:tcW w:w="1276" w:type="dxa"/>
          </w:tcPr>
          <w:p w:rsidR="00B47556" w:rsidRPr="00755AA9" w:rsidRDefault="00B47556" w:rsidP="00F75D17">
            <w:pPr>
              <w:rPr>
                <w:rFonts w:ascii="Arial" w:eastAsia="Calibri" w:hAnsi="Arial" w:cs="Arial"/>
                <w:b/>
                <w:u w:val="single"/>
              </w:rPr>
            </w:pPr>
            <w:r w:rsidRPr="00755AA9">
              <w:rPr>
                <w:rFonts w:ascii="Arial" w:eastAsia="Calibri" w:hAnsi="Arial" w:cs="Arial"/>
                <w:b/>
                <w:u w:val="single"/>
              </w:rPr>
              <w:t>Curso:</w:t>
            </w:r>
          </w:p>
        </w:tc>
        <w:tc>
          <w:tcPr>
            <w:tcW w:w="1412" w:type="dxa"/>
          </w:tcPr>
          <w:p w:rsidR="00B47556" w:rsidRPr="00755AA9" w:rsidRDefault="00B47556" w:rsidP="00F75D17">
            <w:pPr>
              <w:rPr>
                <w:rFonts w:ascii="Arial" w:eastAsia="Calibri" w:hAnsi="Arial" w:cs="Arial"/>
                <w:b/>
                <w:u w:val="single"/>
              </w:rPr>
            </w:pPr>
            <w:r w:rsidRPr="00755AA9">
              <w:rPr>
                <w:rFonts w:ascii="Arial" w:eastAsia="Calibri" w:hAnsi="Arial" w:cs="Arial"/>
                <w:b/>
                <w:u w:val="single"/>
              </w:rPr>
              <w:t>Fecha:</w:t>
            </w:r>
          </w:p>
        </w:tc>
      </w:tr>
    </w:tbl>
    <w:p w:rsidR="00B47556" w:rsidRPr="00755AA9" w:rsidRDefault="00B47556" w:rsidP="00B47556">
      <w:pPr>
        <w:spacing w:after="0" w:line="0" w:lineRule="atLeast"/>
        <w:rPr>
          <w:rFonts w:ascii="Calibri" w:eastAsia="Calibri" w:hAnsi="Calibri" w:cs="Times New Roman"/>
          <w:b/>
          <w:lang w:val="es-ES_tradnl"/>
        </w:rPr>
      </w:pPr>
      <w:r w:rsidRPr="00755AA9">
        <w:rPr>
          <w:rFonts w:ascii="Calibri" w:eastAsia="Calibri" w:hAnsi="Calibri" w:cs="Times New Roman"/>
          <w:b/>
          <w:lang w:val="es-ES_tradnl"/>
        </w:rPr>
        <w:t xml:space="preserve">   </w:t>
      </w:r>
    </w:p>
    <w:p w:rsidR="00E95D22" w:rsidRDefault="00E95D22" w:rsidP="00B47556">
      <w:pPr>
        <w:spacing w:after="0" w:line="0" w:lineRule="atLeast"/>
        <w:rPr>
          <w:rFonts w:ascii="Calibri" w:eastAsia="Calibri" w:hAnsi="Calibri" w:cs="Times New Roman"/>
          <w:b/>
          <w:lang w:val="es-ES_tradnl"/>
        </w:rPr>
      </w:pPr>
    </w:p>
    <w:p w:rsidR="00E95D22" w:rsidRDefault="00E95D22" w:rsidP="00B47556">
      <w:pPr>
        <w:spacing w:after="0" w:line="0" w:lineRule="atLeast"/>
        <w:rPr>
          <w:rFonts w:ascii="Calibri" w:eastAsia="Calibri" w:hAnsi="Calibri" w:cs="Times New Roman"/>
          <w:b/>
          <w:lang w:val="es-ES_tradnl"/>
        </w:rPr>
      </w:pPr>
    </w:p>
    <w:p w:rsidR="00E95D22" w:rsidRDefault="00E95D22" w:rsidP="00B47556">
      <w:pPr>
        <w:spacing w:after="0" w:line="0" w:lineRule="atLeast"/>
        <w:rPr>
          <w:rFonts w:ascii="Calibri" w:eastAsia="Calibri" w:hAnsi="Calibri" w:cs="Times New Roman"/>
          <w:b/>
          <w:lang w:val="es-ES_tradnl"/>
        </w:rPr>
      </w:pPr>
    </w:p>
    <w:p w:rsidR="00E95D22" w:rsidRDefault="00E95D22" w:rsidP="00B47556">
      <w:pPr>
        <w:spacing w:after="0" w:line="0" w:lineRule="atLeast"/>
        <w:rPr>
          <w:rFonts w:ascii="Calibri" w:eastAsia="Calibri" w:hAnsi="Calibri" w:cs="Times New Roman"/>
          <w:b/>
          <w:lang w:val="es-ES_tradnl"/>
        </w:rPr>
      </w:pPr>
    </w:p>
    <w:p w:rsidR="00E95D22" w:rsidRDefault="00E95D22" w:rsidP="00B47556">
      <w:pPr>
        <w:spacing w:after="0" w:line="0" w:lineRule="atLeast"/>
        <w:rPr>
          <w:rFonts w:ascii="Calibri" w:eastAsia="Calibri" w:hAnsi="Calibri" w:cs="Times New Roman"/>
          <w:b/>
          <w:lang w:val="es-ES_tradnl"/>
        </w:rPr>
      </w:pPr>
    </w:p>
    <w:p w:rsidR="00E95D22" w:rsidRDefault="00E95D22" w:rsidP="00B47556">
      <w:pPr>
        <w:spacing w:after="0" w:line="0" w:lineRule="atLeast"/>
        <w:rPr>
          <w:rFonts w:ascii="Calibri" w:eastAsia="Calibri" w:hAnsi="Calibri" w:cs="Times New Roman"/>
          <w:b/>
          <w:lang w:val="es-ES_tradnl"/>
        </w:rPr>
      </w:pPr>
    </w:p>
    <w:p w:rsidR="00E95D22" w:rsidRDefault="00E95D22" w:rsidP="00B47556">
      <w:pPr>
        <w:spacing w:after="0" w:line="0" w:lineRule="atLeast"/>
        <w:rPr>
          <w:rFonts w:ascii="Calibri" w:eastAsia="Calibri" w:hAnsi="Calibri" w:cs="Times New Roman"/>
          <w:b/>
          <w:lang w:val="es-ES_tradnl"/>
        </w:rPr>
      </w:pPr>
    </w:p>
    <w:p w:rsidR="00B401E3" w:rsidRPr="00E95D22" w:rsidRDefault="00E95D22" w:rsidP="00E95D22">
      <w:pPr>
        <w:spacing w:after="0" w:line="0" w:lineRule="atLeast"/>
        <w:rPr>
          <w:rFonts w:ascii="Calibri" w:eastAsia="Calibri" w:hAnsi="Calibri" w:cs="Times New Roman"/>
          <w:b/>
          <w:lang w:val="es-ES_tradnl"/>
        </w:rPr>
      </w:pPr>
      <w:r>
        <w:rPr>
          <w:rFonts w:ascii="Calibri" w:eastAsia="Calibri" w:hAnsi="Calibri" w:cs="Times New Roman"/>
          <w:b/>
          <w:lang w:val="es-ES_tradnl"/>
        </w:rPr>
        <w:t>I</w:t>
      </w:r>
      <w:r w:rsidR="00B47556" w:rsidRPr="00755AA9">
        <w:rPr>
          <w:rFonts w:ascii="Calibri" w:eastAsia="Calibri" w:hAnsi="Calibri" w:cs="Times New Roman"/>
          <w:b/>
          <w:lang w:val="es-ES_tradnl"/>
        </w:rPr>
        <w:t>nstrucciones</w:t>
      </w:r>
      <w:proofErr w:type="gramStart"/>
      <w:r w:rsidR="00B47556" w:rsidRPr="00755AA9">
        <w:rPr>
          <w:rFonts w:ascii="Calibri" w:eastAsia="Calibri" w:hAnsi="Calibri" w:cs="Times New Roman"/>
          <w:b/>
          <w:lang w:val="es-ES_tradnl"/>
        </w:rPr>
        <w:t>:</w:t>
      </w:r>
      <w:r>
        <w:rPr>
          <w:rFonts w:ascii="Calibri" w:eastAsia="Calibri" w:hAnsi="Calibri" w:cs="Times New Roman"/>
          <w:b/>
          <w:lang w:val="es-ES_tradnl"/>
        </w:rPr>
        <w:t xml:space="preserve">  </w:t>
      </w:r>
      <w:r w:rsidR="00B47556">
        <w:rPr>
          <w:rFonts w:ascii="Calibri" w:eastAsia="Calibri" w:hAnsi="Calibri" w:cs="Times New Roman"/>
          <w:lang w:val="es-ES_tradnl"/>
        </w:rPr>
        <w:t>Lee</w:t>
      </w:r>
      <w:proofErr w:type="gramEnd"/>
      <w:r w:rsidR="00B47556">
        <w:rPr>
          <w:rFonts w:ascii="Calibri" w:eastAsia="Calibri" w:hAnsi="Calibri" w:cs="Times New Roman"/>
          <w:lang w:val="es-ES_tradnl"/>
        </w:rPr>
        <w:t>,</w:t>
      </w:r>
      <w:r w:rsidR="00B47556" w:rsidRPr="00755AA9">
        <w:rPr>
          <w:rFonts w:ascii="Calibri" w:eastAsia="Calibri" w:hAnsi="Calibri" w:cs="Times New Roman"/>
          <w:lang w:val="es-ES_tradnl"/>
        </w:rPr>
        <w:t xml:space="preserve"> luego elabora un glosario con las palabras desconocidas, escribe su significa</w:t>
      </w:r>
      <w:r w:rsidR="00B47556">
        <w:rPr>
          <w:rFonts w:ascii="Calibri" w:eastAsia="Calibri" w:hAnsi="Calibri" w:cs="Times New Roman"/>
          <w:lang w:val="es-ES_tradnl"/>
        </w:rPr>
        <w:t>do en tu cuaderno de asignatura y desarrolla la actividad solicitada.</w:t>
      </w:r>
      <w:r>
        <w:rPr>
          <w:rFonts w:ascii="Calibri" w:eastAsia="Calibri" w:hAnsi="Calibri" w:cs="Times New Roman"/>
          <w:lang w:val="es-ES_tradnl"/>
        </w:rPr>
        <w:t xml:space="preserve"> </w:t>
      </w:r>
      <w:r w:rsidR="00B47556" w:rsidRPr="00755AA9">
        <w:rPr>
          <w:rFonts w:ascii="Calibri" w:eastAsia="Calibri" w:hAnsi="Calibri" w:cs="Times New Roman"/>
          <w:lang w:val="es-ES"/>
        </w:rPr>
        <w:t>Fecha de entrega o envío de la actividad desarr</w:t>
      </w:r>
      <w:r w:rsidR="00B47556">
        <w:rPr>
          <w:rFonts w:ascii="Calibri" w:eastAsia="Calibri" w:hAnsi="Calibri" w:cs="Times New Roman"/>
          <w:lang w:val="es-ES"/>
        </w:rPr>
        <w:t xml:space="preserve">ollada: plazo </w:t>
      </w:r>
      <w:r w:rsidR="00D638FC">
        <w:rPr>
          <w:rFonts w:ascii="Calibri" w:eastAsia="Calibri" w:hAnsi="Calibri" w:cs="Times New Roman"/>
          <w:lang w:val="es-ES"/>
        </w:rPr>
        <w:t>hasta el día viernes 11 de junio.</w:t>
      </w:r>
      <w:r>
        <w:rPr>
          <w:rFonts w:ascii="Calibri" w:eastAsia="Calibri" w:hAnsi="Calibri" w:cs="Times New Roman"/>
          <w:lang w:val="es-ES"/>
        </w:rPr>
        <w:t xml:space="preserve"> </w:t>
      </w:r>
      <w:r w:rsidR="00B47556" w:rsidRPr="00755AA9">
        <w:rPr>
          <w:rFonts w:ascii="Calibri" w:eastAsia="Calibri" w:hAnsi="Calibri" w:cs="Times New Roman"/>
          <w:lang w:val="es-ES"/>
        </w:rPr>
        <w:t>Dudas o cons</w:t>
      </w:r>
      <w:r w:rsidR="00B47556">
        <w:rPr>
          <w:rFonts w:ascii="Calibri" w:eastAsia="Calibri" w:hAnsi="Calibri" w:cs="Times New Roman"/>
          <w:lang w:val="es-ES"/>
        </w:rPr>
        <w:t>ultas a la docente del módulo</w:t>
      </w:r>
      <w:r w:rsidR="00B47556" w:rsidRPr="00755AA9">
        <w:rPr>
          <w:rFonts w:ascii="Calibri" w:eastAsia="Calibri" w:hAnsi="Calibri" w:cs="Times New Roman"/>
          <w:lang w:val="es-ES"/>
        </w:rPr>
        <w:t xml:space="preserve">: Leslie Jara +56988908374 Correo:  </w:t>
      </w:r>
      <w:hyperlink r:id="rId7" w:history="1">
        <w:r w:rsidR="00B47556" w:rsidRPr="00755AA9">
          <w:rPr>
            <w:rFonts w:ascii="Calibri" w:eastAsia="Calibri" w:hAnsi="Calibri" w:cs="Times New Roman"/>
            <w:color w:val="0000FF"/>
            <w:u w:val="single"/>
            <w:lang w:val="es-ES"/>
          </w:rPr>
          <w:t>profesoraleslie2021@gmail.com</w:t>
        </w:r>
      </w:hyperlink>
    </w:p>
    <w:p w:rsidR="00E95D22" w:rsidRPr="00E95D22" w:rsidRDefault="00E95D22" w:rsidP="00E95D22">
      <w:pPr>
        <w:spacing w:after="0" w:line="0" w:lineRule="atLeast"/>
        <w:rPr>
          <w:rFonts w:ascii="Calibri" w:eastAsia="Calibri" w:hAnsi="Calibri" w:cs="Times New Roman"/>
          <w:lang w:val="es-ES_tradnl"/>
        </w:rPr>
      </w:pPr>
    </w:p>
    <w:p w:rsidR="00E95D22" w:rsidRPr="00E95D22" w:rsidRDefault="00306F6F" w:rsidP="00E95D22">
      <w:pPr>
        <w:spacing w:after="255" w:line="240" w:lineRule="auto"/>
        <w:jc w:val="center"/>
        <w:rPr>
          <w:rFonts w:ascii="Poppins" w:eastAsia="Times New Roman" w:hAnsi="Poppins" w:cs="Times New Roman"/>
          <w:b/>
          <w:color w:val="2D2D2D"/>
          <w:kern w:val="36"/>
          <w:sz w:val="20"/>
          <w:szCs w:val="20"/>
          <w:lang w:eastAsia="es-CL"/>
        </w:rPr>
      </w:pPr>
      <w:r w:rsidRPr="00E95D22">
        <w:rPr>
          <w:rFonts w:ascii="Poppins" w:eastAsia="Times New Roman" w:hAnsi="Poppins" w:cs="Times New Roman"/>
          <w:b/>
          <w:color w:val="2D2D2D"/>
          <w:kern w:val="36"/>
          <w:sz w:val="20"/>
          <w:szCs w:val="20"/>
          <w:lang w:eastAsia="es-CL"/>
        </w:rPr>
        <w:t>CLASIFICACIÓN DE LOS JUEGOS</w:t>
      </w:r>
    </w:p>
    <w:p w:rsidR="00306F6F" w:rsidRPr="00E95D22" w:rsidRDefault="00E95D22" w:rsidP="00E95D22">
      <w:pPr>
        <w:tabs>
          <w:tab w:val="left" w:pos="11199"/>
        </w:tabs>
        <w:spacing w:after="255" w:line="240" w:lineRule="auto"/>
        <w:ind w:right="-540"/>
        <w:jc w:val="center"/>
        <w:rPr>
          <w:rFonts w:ascii="Poppins" w:eastAsia="Times New Roman" w:hAnsi="Poppins" w:cs="Times New Roman"/>
          <w:b/>
          <w:color w:val="2D2D2D"/>
          <w:kern w:val="36"/>
          <w:sz w:val="24"/>
          <w:szCs w:val="24"/>
          <w:lang w:eastAsia="es-CL"/>
        </w:rPr>
      </w:pPr>
      <w:r w:rsidRPr="00B26BA4">
        <w:rPr>
          <w:rFonts w:ascii="Poppins" w:eastAsia="Times New Roman" w:hAnsi="Poppins" w:cs="Times New Roman"/>
          <w:noProof/>
          <w:color w:val="3778A8"/>
          <w:sz w:val="45"/>
          <w:szCs w:val="45"/>
          <w:lang w:eastAsia="es-CL"/>
        </w:rPr>
        <w:drawing>
          <wp:anchor distT="0" distB="0" distL="114300" distR="114300" simplePos="0" relativeHeight="251660288" behindDoc="1" locked="0" layoutInCell="1" allowOverlap="1" wp14:anchorId="2CBF20D9" wp14:editId="3B5BFCE0">
            <wp:simplePos x="0" y="0"/>
            <wp:positionH relativeFrom="margin">
              <wp:align>right</wp:align>
            </wp:positionH>
            <wp:positionV relativeFrom="paragraph">
              <wp:posOffset>104140</wp:posOffset>
            </wp:positionV>
            <wp:extent cx="5920740" cy="7109460"/>
            <wp:effectExtent l="0" t="0" r="3810" b="0"/>
            <wp:wrapSquare wrapText="bothSides"/>
            <wp:docPr id="2" name="Imagen 2" descr="Clasificación de Juegos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lasificación de Juegos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32" cy="7121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6F6F" w:rsidRPr="00306F6F">
        <w:rPr>
          <w:rFonts w:ascii="Lato" w:eastAsia="Times New Roman" w:hAnsi="Lato" w:cs="Times New Roman"/>
          <w:bCs/>
          <w:color w:val="585858"/>
          <w:sz w:val="23"/>
          <w:szCs w:val="23"/>
          <w:lang w:eastAsia="es-CL"/>
        </w:rPr>
        <w:t>Los juegos se clasifican según el espacio en el que se realizan, conforme el papel que desempeña el adulto, por el número de participantes y por la actividad que promueve el niño.</w:t>
      </w:r>
    </w:p>
    <w:p w:rsidR="00306F6F" w:rsidRPr="00306F6F" w:rsidRDefault="00306F6F" w:rsidP="00306F6F">
      <w:pPr>
        <w:spacing w:after="255" w:line="240" w:lineRule="auto"/>
        <w:jc w:val="both"/>
        <w:rPr>
          <w:rFonts w:ascii="Lato" w:eastAsia="Times New Roman" w:hAnsi="Lato" w:cs="Times New Roman"/>
          <w:color w:val="585858"/>
          <w:sz w:val="23"/>
          <w:szCs w:val="23"/>
          <w:lang w:eastAsia="es-CL"/>
        </w:rPr>
      </w:pPr>
      <w:r w:rsidRPr="00306F6F">
        <w:rPr>
          <w:rFonts w:ascii="Lato" w:eastAsia="Times New Roman" w:hAnsi="Lato" w:cs="Times New Roman"/>
          <w:color w:val="585858"/>
          <w:sz w:val="23"/>
          <w:szCs w:val="23"/>
          <w:lang w:eastAsia="es-CL"/>
        </w:rPr>
        <w:t>Un juego es una actividad dinámica acorde a la cual el niño se desenvuelve en un ambiente de entretenimiento y distracción, que implica a su vez que el mismo haga uso de una serie de facultades cognitivas y motoras.</w:t>
      </w:r>
    </w:p>
    <w:p w:rsidR="00306F6F" w:rsidRPr="00306F6F" w:rsidRDefault="00306F6F" w:rsidP="00306F6F">
      <w:pPr>
        <w:spacing w:after="255" w:line="240" w:lineRule="auto"/>
        <w:jc w:val="both"/>
        <w:rPr>
          <w:rFonts w:ascii="Lato" w:eastAsia="Times New Roman" w:hAnsi="Lato" w:cs="Times New Roman"/>
          <w:color w:val="585858"/>
          <w:sz w:val="23"/>
          <w:szCs w:val="23"/>
          <w:lang w:eastAsia="es-CL"/>
        </w:rPr>
      </w:pPr>
      <w:r w:rsidRPr="00306F6F">
        <w:rPr>
          <w:rFonts w:ascii="Lato" w:eastAsia="Times New Roman" w:hAnsi="Lato" w:cs="Times New Roman"/>
          <w:color w:val="585858"/>
          <w:sz w:val="23"/>
          <w:szCs w:val="23"/>
          <w:lang w:eastAsia="es-CL"/>
        </w:rPr>
        <w:t>La </w:t>
      </w:r>
      <w:r w:rsidRPr="00306F6F">
        <w:rPr>
          <w:rFonts w:ascii="Lato" w:eastAsia="Times New Roman" w:hAnsi="Lato" w:cs="Times New Roman"/>
          <w:bCs/>
          <w:color w:val="585858"/>
          <w:sz w:val="23"/>
          <w:szCs w:val="23"/>
          <w:lang w:eastAsia="es-CL"/>
        </w:rPr>
        <w:t>clasificación de los juegos</w:t>
      </w:r>
      <w:r w:rsidRPr="00306F6F">
        <w:rPr>
          <w:rFonts w:ascii="Lato" w:eastAsia="Times New Roman" w:hAnsi="Lato" w:cs="Times New Roman"/>
          <w:color w:val="585858"/>
          <w:sz w:val="23"/>
          <w:szCs w:val="23"/>
          <w:lang w:eastAsia="es-CL"/>
        </w:rPr>
        <w:t> permite distinguir cual es la actividad necesaria a ejecutar con la finalidad de lograr el objetivo de aprendizaje en el niño.</w:t>
      </w:r>
    </w:p>
    <w:p w:rsidR="00306F6F" w:rsidRDefault="00306F6F"/>
    <w:p w:rsidR="00306F6F" w:rsidRDefault="00306F6F"/>
    <w:p w:rsidR="00306F6F" w:rsidRDefault="00306F6F"/>
    <w:p w:rsidR="00E95D22" w:rsidRDefault="00E95D22"/>
    <w:p w:rsidR="00E95D22" w:rsidRDefault="00E95D22"/>
    <w:p w:rsidR="00E95D22" w:rsidRDefault="00E95D22"/>
    <w:p w:rsidR="00E95D22" w:rsidRDefault="00E95D22"/>
    <w:p w:rsidR="00306F6F" w:rsidRPr="000129CB" w:rsidRDefault="000129CB" w:rsidP="00306F6F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2D2D2D"/>
          <w:sz w:val="38"/>
          <w:szCs w:val="38"/>
          <w:lang w:eastAsia="es-CL"/>
        </w:rPr>
      </w:pPr>
      <w:r w:rsidRPr="000129CB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es-CL"/>
        </w:rPr>
        <w:lastRenderedPageBreak/>
        <w:t>1</w:t>
      </w:r>
      <w:r w:rsidR="00306F6F" w:rsidRPr="000129CB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es-CL"/>
        </w:rPr>
        <w:t>.</w:t>
      </w:r>
      <w:r w:rsidR="00306F6F" w:rsidRPr="000129CB">
        <w:rPr>
          <w:rFonts w:ascii="Times New Roman" w:eastAsia="Times New Roman" w:hAnsi="Times New Roman" w:cs="Times New Roman"/>
          <w:color w:val="2D2D2D"/>
          <w:sz w:val="38"/>
          <w:szCs w:val="38"/>
          <w:lang w:eastAsia="es-CL"/>
        </w:rPr>
        <w:t>-</w:t>
      </w:r>
      <w:r w:rsidR="00306F6F" w:rsidRPr="000129CB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es-CL"/>
        </w:rPr>
        <w:t>ESPACIO EN EL QUE REALIZA</w:t>
      </w:r>
      <w:r w:rsidR="00306F6F" w:rsidRPr="000129CB">
        <w:rPr>
          <w:rFonts w:ascii="Times New Roman" w:eastAsia="Times New Roman" w:hAnsi="Times New Roman" w:cs="Times New Roman"/>
          <w:color w:val="2D2D2D"/>
          <w:sz w:val="38"/>
          <w:szCs w:val="38"/>
          <w:lang w:eastAsia="es-CL"/>
        </w:rPr>
        <w:t xml:space="preserve"> </w:t>
      </w:r>
    </w:p>
    <w:p w:rsidR="00306F6F" w:rsidRPr="000129CB" w:rsidRDefault="000129CB" w:rsidP="000129CB">
      <w:pPr>
        <w:pStyle w:val="Prrafodelista"/>
        <w:numPr>
          <w:ilvl w:val="0"/>
          <w:numId w:val="3"/>
        </w:numPr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2D2D2D"/>
          <w:sz w:val="30"/>
          <w:szCs w:val="30"/>
          <w:lang w:eastAsia="es-CL"/>
        </w:rPr>
      </w:pPr>
      <w:r w:rsidRPr="000129CB">
        <w:rPr>
          <w:rFonts w:ascii="Times New Roman" w:eastAsia="Times New Roman" w:hAnsi="Times New Roman" w:cs="Times New Roman"/>
          <w:color w:val="2D2D2D"/>
          <w:sz w:val="30"/>
          <w:szCs w:val="30"/>
          <w:lang w:eastAsia="es-CL"/>
        </w:rPr>
        <w:t xml:space="preserve">Interior: </w:t>
      </w:r>
      <w:r w:rsidR="00306F6F" w:rsidRPr="000129CB">
        <w:rPr>
          <w:rFonts w:ascii="Times New Roman" w:eastAsia="Times New Roman" w:hAnsi="Times New Roman" w:cs="Times New Roman"/>
          <w:color w:val="585858"/>
          <w:sz w:val="23"/>
          <w:szCs w:val="23"/>
          <w:lang w:eastAsia="es-CL"/>
        </w:rPr>
        <w:t>Son aquellos juegos que se llevan a cabo dentro del inmueble, de modo tal que estos se realizan con movimientos limitados para permitir el mayor roce entre los niños en cada uno de su desenvolvimiento.</w:t>
      </w:r>
    </w:p>
    <w:p w:rsidR="00306F6F" w:rsidRPr="000129CB" w:rsidRDefault="00306F6F" w:rsidP="000129CB">
      <w:pPr>
        <w:pStyle w:val="Prrafodelista"/>
        <w:numPr>
          <w:ilvl w:val="0"/>
          <w:numId w:val="3"/>
        </w:numPr>
        <w:spacing w:after="255" w:line="240" w:lineRule="auto"/>
        <w:rPr>
          <w:rFonts w:ascii="Times New Roman" w:eastAsia="Times New Roman" w:hAnsi="Times New Roman" w:cs="Times New Roman"/>
          <w:color w:val="585858"/>
          <w:sz w:val="23"/>
          <w:szCs w:val="23"/>
          <w:lang w:eastAsia="es-CL"/>
        </w:rPr>
      </w:pPr>
      <w:r w:rsidRPr="000129CB">
        <w:rPr>
          <w:rFonts w:ascii="Times New Roman" w:eastAsia="Times New Roman" w:hAnsi="Times New Roman" w:cs="Times New Roman"/>
          <w:color w:val="2D2D2D"/>
          <w:sz w:val="30"/>
          <w:szCs w:val="30"/>
          <w:lang w:eastAsia="es-CL"/>
        </w:rPr>
        <w:t>Exterior</w:t>
      </w:r>
      <w:r w:rsidR="000129CB" w:rsidRPr="000129CB">
        <w:rPr>
          <w:rFonts w:ascii="Times New Roman" w:eastAsia="Times New Roman" w:hAnsi="Times New Roman" w:cs="Times New Roman"/>
          <w:color w:val="2D2D2D"/>
          <w:sz w:val="30"/>
          <w:szCs w:val="30"/>
          <w:lang w:eastAsia="es-CL"/>
        </w:rPr>
        <w:t xml:space="preserve">: </w:t>
      </w:r>
      <w:r w:rsidRPr="000129CB">
        <w:rPr>
          <w:rFonts w:ascii="Times New Roman" w:eastAsia="Times New Roman" w:hAnsi="Times New Roman" w:cs="Times New Roman"/>
          <w:color w:val="585858"/>
          <w:sz w:val="23"/>
          <w:szCs w:val="23"/>
          <w:lang w:eastAsia="es-CL"/>
        </w:rPr>
        <w:t xml:space="preserve">Son aquellos que se llevan a cabo en un espacio abierto, considerando que los mismos ameritan de mayores movimientos y además involucran gran cantidad de participantes, razón </w:t>
      </w:r>
      <w:r w:rsidR="000129CB" w:rsidRPr="000129CB">
        <w:rPr>
          <w:rFonts w:ascii="Times New Roman" w:eastAsia="Times New Roman" w:hAnsi="Times New Roman" w:cs="Times New Roman"/>
          <w:color w:val="585858"/>
          <w:sz w:val="23"/>
          <w:szCs w:val="23"/>
          <w:lang w:eastAsia="es-CL"/>
        </w:rPr>
        <w:t>suficiente por</w:t>
      </w:r>
      <w:r w:rsidRPr="000129CB">
        <w:rPr>
          <w:rFonts w:ascii="Times New Roman" w:eastAsia="Times New Roman" w:hAnsi="Times New Roman" w:cs="Times New Roman"/>
          <w:color w:val="585858"/>
          <w:sz w:val="23"/>
          <w:szCs w:val="23"/>
          <w:lang w:eastAsia="es-CL"/>
        </w:rPr>
        <w:t xml:space="preserve"> la cual se deba desarrollar en planicies, parques y plazas.</w:t>
      </w:r>
    </w:p>
    <w:p w:rsidR="00306F6F" w:rsidRPr="000129CB" w:rsidRDefault="00306F6F" w:rsidP="00306F6F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es-CL"/>
        </w:rPr>
      </w:pPr>
      <w:r w:rsidRPr="000129CB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es-CL"/>
        </w:rPr>
        <w:t>2.-EL PAPEL QUE DESEMPEÑA EL ADULTO</w:t>
      </w:r>
    </w:p>
    <w:p w:rsidR="000129CB" w:rsidRPr="000129CB" w:rsidRDefault="000129CB" w:rsidP="000129CB">
      <w:pPr>
        <w:pStyle w:val="Prrafodelista"/>
        <w:numPr>
          <w:ilvl w:val="0"/>
          <w:numId w:val="4"/>
        </w:numPr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2D2D2D"/>
          <w:sz w:val="30"/>
          <w:szCs w:val="30"/>
          <w:lang w:eastAsia="es-CL"/>
        </w:rPr>
      </w:pPr>
      <w:r w:rsidRPr="000129CB">
        <w:rPr>
          <w:rFonts w:ascii="Times New Roman" w:eastAsia="Times New Roman" w:hAnsi="Times New Roman" w:cs="Times New Roman"/>
          <w:color w:val="2D2D2D"/>
          <w:sz w:val="30"/>
          <w:szCs w:val="30"/>
          <w:lang w:eastAsia="es-CL"/>
        </w:rPr>
        <w:t xml:space="preserve">Libre: </w:t>
      </w:r>
      <w:r w:rsidR="00306F6F" w:rsidRPr="000129CB">
        <w:rPr>
          <w:rFonts w:ascii="Times New Roman" w:eastAsia="Times New Roman" w:hAnsi="Times New Roman" w:cs="Times New Roman"/>
          <w:color w:val="585858"/>
          <w:sz w:val="23"/>
          <w:szCs w:val="23"/>
          <w:lang w:eastAsia="es-CL"/>
        </w:rPr>
        <w:t>Son las actividades dinámicas en las cuales no se les establecen directrices a ninguno de los participantes, y estos pueden desarrollar los juegos con los cuales se sientan más cómodos y entretenidos.</w:t>
      </w:r>
    </w:p>
    <w:p w:rsidR="000129CB" w:rsidRPr="000129CB" w:rsidRDefault="000129CB" w:rsidP="000129CB">
      <w:pPr>
        <w:pStyle w:val="Prrafodelista"/>
        <w:numPr>
          <w:ilvl w:val="0"/>
          <w:numId w:val="4"/>
        </w:numPr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2D2D2D"/>
          <w:sz w:val="30"/>
          <w:szCs w:val="30"/>
          <w:lang w:eastAsia="es-CL"/>
        </w:rPr>
      </w:pPr>
      <w:r w:rsidRPr="000129CB">
        <w:rPr>
          <w:rFonts w:ascii="Times New Roman" w:eastAsia="Times New Roman" w:hAnsi="Times New Roman" w:cs="Times New Roman"/>
          <w:color w:val="2D2D2D"/>
          <w:sz w:val="30"/>
          <w:szCs w:val="30"/>
          <w:lang w:eastAsia="es-CL"/>
        </w:rPr>
        <w:t xml:space="preserve">Dirigido: </w:t>
      </w:r>
      <w:r w:rsidR="00306F6F" w:rsidRPr="000129CB">
        <w:rPr>
          <w:rFonts w:ascii="Times New Roman" w:eastAsia="Times New Roman" w:hAnsi="Times New Roman" w:cs="Times New Roman"/>
          <w:color w:val="585858"/>
          <w:sz w:val="23"/>
          <w:szCs w:val="23"/>
          <w:lang w:eastAsia="es-CL"/>
        </w:rPr>
        <w:t>En estos, el adulto interviene y supervisa la dinámica, la cual además se vuelve pedagógica.</w:t>
      </w:r>
    </w:p>
    <w:p w:rsidR="00306F6F" w:rsidRPr="000129CB" w:rsidRDefault="000129CB" w:rsidP="000129CB">
      <w:pPr>
        <w:pStyle w:val="Prrafodelista"/>
        <w:numPr>
          <w:ilvl w:val="0"/>
          <w:numId w:val="4"/>
        </w:numPr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2D2D2D"/>
          <w:sz w:val="30"/>
          <w:szCs w:val="30"/>
          <w:lang w:eastAsia="es-CL"/>
        </w:rPr>
      </w:pPr>
      <w:r w:rsidRPr="000129CB">
        <w:rPr>
          <w:rFonts w:ascii="Times New Roman" w:eastAsia="Times New Roman" w:hAnsi="Times New Roman" w:cs="Times New Roman"/>
          <w:color w:val="2D2D2D"/>
          <w:sz w:val="30"/>
          <w:szCs w:val="30"/>
          <w:lang w:eastAsia="es-CL"/>
        </w:rPr>
        <w:t xml:space="preserve">Presenciado: </w:t>
      </w:r>
      <w:r w:rsidRPr="000129CB">
        <w:rPr>
          <w:rFonts w:ascii="Times New Roman" w:eastAsia="Times New Roman" w:hAnsi="Times New Roman" w:cs="Times New Roman"/>
          <w:color w:val="585858"/>
          <w:sz w:val="23"/>
          <w:szCs w:val="23"/>
          <w:lang w:eastAsia="es-CL"/>
        </w:rPr>
        <w:t>en</w:t>
      </w:r>
      <w:r w:rsidR="00306F6F" w:rsidRPr="000129CB">
        <w:rPr>
          <w:rFonts w:ascii="Times New Roman" w:eastAsia="Times New Roman" w:hAnsi="Times New Roman" w:cs="Times New Roman"/>
          <w:color w:val="585858"/>
          <w:sz w:val="23"/>
          <w:szCs w:val="23"/>
          <w:lang w:eastAsia="es-CL"/>
        </w:rPr>
        <w:t xml:space="preserve"> estos el niño puede jugar solo, es decir, sin ser dirigido, y pudiendo desenvolverse o ejecutar lo que desee, pero para eso es necesario la presencia del adulto quien solo lo observa. Por lo general se tratan de juegos que implican retos para los niños y la cercanía del adulto le brinda seguridad</w:t>
      </w:r>
    </w:p>
    <w:p w:rsidR="00306F6F" w:rsidRPr="000129CB" w:rsidRDefault="00306F6F" w:rsidP="00306F6F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es-CL"/>
        </w:rPr>
      </w:pPr>
      <w:r w:rsidRPr="000129CB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es-CL"/>
        </w:rPr>
        <w:t xml:space="preserve">3.-SEGÚN EL NÚMERO DE PARTICIPANTES </w:t>
      </w:r>
    </w:p>
    <w:p w:rsidR="00306F6F" w:rsidRPr="000129CB" w:rsidRDefault="000129CB" w:rsidP="000129CB">
      <w:pPr>
        <w:pStyle w:val="Prrafodelista"/>
        <w:numPr>
          <w:ilvl w:val="0"/>
          <w:numId w:val="5"/>
        </w:numPr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2D2D2D"/>
          <w:sz w:val="30"/>
          <w:szCs w:val="30"/>
          <w:lang w:eastAsia="es-CL"/>
        </w:rPr>
      </w:pPr>
      <w:r w:rsidRPr="000129CB">
        <w:rPr>
          <w:rFonts w:ascii="Times New Roman" w:eastAsia="Times New Roman" w:hAnsi="Times New Roman" w:cs="Times New Roman"/>
          <w:color w:val="2D2D2D"/>
          <w:sz w:val="30"/>
          <w:szCs w:val="30"/>
          <w:lang w:eastAsia="es-CL"/>
        </w:rPr>
        <w:t xml:space="preserve">Individual: </w:t>
      </w:r>
      <w:r w:rsidR="00306F6F" w:rsidRPr="000129CB">
        <w:rPr>
          <w:rFonts w:ascii="Times New Roman" w:eastAsia="Times New Roman" w:hAnsi="Times New Roman" w:cs="Times New Roman"/>
          <w:color w:val="585858"/>
          <w:sz w:val="23"/>
          <w:szCs w:val="23"/>
          <w:lang w:eastAsia="es-CL"/>
        </w:rPr>
        <w:t>En este el niño juega solo, con un objeto o bien con un dispositivo.</w:t>
      </w:r>
    </w:p>
    <w:p w:rsidR="00306F6F" w:rsidRPr="000129CB" w:rsidRDefault="000129CB" w:rsidP="000129CB">
      <w:pPr>
        <w:pStyle w:val="Prrafodelista"/>
        <w:numPr>
          <w:ilvl w:val="0"/>
          <w:numId w:val="5"/>
        </w:numPr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2D2D2D"/>
          <w:sz w:val="30"/>
          <w:szCs w:val="30"/>
          <w:lang w:eastAsia="es-CL"/>
        </w:rPr>
      </w:pPr>
      <w:r w:rsidRPr="000129CB">
        <w:rPr>
          <w:rFonts w:ascii="Times New Roman" w:eastAsia="Times New Roman" w:hAnsi="Times New Roman" w:cs="Times New Roman"/>
          <w:color w:val="2D2D2D"/>
          <w:sz w:val="30"/>
          <w:szCs w:val="30"/>
          <w:lang w:eastAsia="es-CL"/>
        </w:rPr>
        <w:t xml:space="preserve">Paralelo: </w:t>
      </w:r>
      <w:r w:rsidR="00306F6F" w:rsidRPr="000129CB">
        <w:rPr>
          <w:rFonts w:ascii="Times New Roman" w:eastAsia="Times New Roman" w:hAnsi="Times New Roman" w:cs="Times New Roman"/>
          <w:color w:val="585858"/>
          <w:sz w:val="23"/>
          <w:szCs w:val="23"/>
          <w:lang w:eastAsia="es-CL"/>
        </w:rPr>
        <w:t xml:space="preserve">Es la dinámica acorde a la cual, cada niño juega con un </w:t>
      </w:r>
      <w:r w:rsidRPr="000129CB">
        <w:rPr>
          <w:rFonts w:ascii="Times New Roman" w:eastAsia="Times New Roman" w:hAnsi="Times New Roman" w:cs="Times New Roman"/>
          <w:color w:val="585858"/>
          <w:sz w:val="23"/>
          <w:szCs w:val="23"/>
          <w:lang w:eastAsia="es-CL"/>
        </w:rPr>
        <w:t>objeto,</w:t>
      </w:r>
      <w:r w:rsidR="00306F6F" w:rsidRPr="000129CB">
        <w:rPr>
          <w:rFonts w:ascii="Times New Roman" w:eastAsia="Times New Roman" w:hAnsi="Times New Roman" w:cs="Times New Roman"/>
          <w:color w:val="585858"/>
          <w:sz w:val="23"/>
          <w:szCs w:val="23"/>
          <w:lang w:eastAsia="es-CL"/>
        </w:rPr>
        <w:t xml:space="preserve"> pero de forma individual, pese a la compañía de sus compañeros.</w:t>
      </w:r>
    </w:p>
    <w:p w:rsidR="00306F6F" w:rsidRPr="000129CB" w:rsidRDefault="000129CB" w:rsidP="000129CB">
      <w:pPr>
        <w:pStyle w:val="Prrafodelista"/>
        <w:numPr>
          <w:ilvl w:val="0"/>
          <w:numId w:val="5"/>
        </w:numPr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2D2D2D"/>
          <w:sz w:val="30"/>
          <w:szCs w:val="30"/>
          <w:lang w:eastAsia="es-CL"/>
        </w:rPr>
      </w:pPr>
      <w:r w:rsidRPr="000129CB">
        <w:rPr>
          <w:rFonts w:ascii="Times New Roman" w:eastAsia="Times New Roman" w:hAnsi="Times New Roman" w:cs="Times New Roman"/>
          <w:color w:val="2D2D2D"/>
          <w:sz w:val="30"/>
          <w:szCs w:val="30"/>
          <w:lang w:eastAsia="es-CL"/>
        </w:rPr>
        <w:t xml:space="preserve">Pareja o Grupos: </w:t>
      </w:r>
      <w:r w:rsidR="00306F6F" w:rsidRPr="000129CB">
        <w:rPr>
          <w:rFonts w:ascii="Times New Roman" w:eastAsia="Times New Roman" w:hAnsi="Times New Roman" w:cs="Times New Roman"/>
          <w:color w:val="585858"/>
          <w:sz w:val="23"/>
          <w:szCs w:val="23"/>
          <w:lang w:eastAsia="es-CL"/>
        </w:rPr>
        <w:t>Aquellos en los que se interrelacionan los niños unos con otros, bien sea de a dos, o en grupos mayores.</w:t>
      </w:r>
    </w:p>
    <w:p w:rsidR="000129CB" w:rsidRPr="000129CB" w:rsidRDefault="000129CB" w:rsidP="000129CB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es-CL"/>
        </w:rPr>
      </w:pPr>
      <w:r w:rsidRPr="000129CB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es-CL"/>
        </w:rPr>
        <w:t>4.- POR LA ACTIVIDAD QUE PROMUEVE EN EL NIÑO</w:t>
      </w:r>
    </w:p>
    <w:p w:rsidR="000129CB" w:rsidRPr="000129CB" w:rsidRDefault="000129CB" w:rsidP="000129CB">
      <w:pPr>
        <w:pStyle w:val="Prrafodelista"/>
        <w:numPr>
          <w:ilvl w:val="0"/>
          <w:numId w:val="6"/>
        </w:numPr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color w:val="2D2D2D"/>
          <w:sz w:val="30"/>
          <w:szCs w:val="30"/>
          <w:lang w:eastAsia="es-CL"/>
        </w:rPr>
      </w:pPr>
      <w:r w:rsidRPr="000129CB">
        <w:rPr>
          <w:rFonts w:ascii="Times New Roman" w:eastAsia="Times New Roman" w:hAnsi="Times New Roman" w:cs="Times New Roman"/>
          <w:color w:val="2D2D2D"/>
          <w:sz w:val="30"/>
          <w:szCs w:val="30"/>
          <w:lang w:eastAsia="es-CL"/>
        </w:rPr>
        <w:t xml:space="preserve">Sensorial: </w:t>
      </w:r>
      <w:r w:rsidRPr="000129CB">
        <w:rPr>
          <w:rFonts w:ascii="Times New Roman" w:eastAsia="Times New Roman" w:hAnsi="Times New Roman" w:cs="Times New Roman"/>
          <w:color w:val="2D2D2D"/>
          <w:sz w:val="24"/>
          <w:szCs w:val="24"/>
          <w:lang w:eastAsia="es-CL"/>
        </w:rPr>
        <w:t xml:space="preserve">Se denominan juegos sensoriales a los juegos en los que los niños fundamentalmente ejercitan los </w:t>
      </w:r>
      <w:r w:rsidR="00D378C2" w:rsidRPr="000129CB">
        <w:rPr>
          <w:rFonts w:ascii="Times New Roman" w:eastAsia="Times New Roman" w:hAnsi="Times New Roman" w:cs="Times New Roman"/>
          <w:color w:val="2D2D2D"/>
          <w:sz w:val="24"/>
          <w:szCs w:val="24"/>
          <w:lang w:eastAsia="es-CL"/>
        </w:rPr>
        <w:t>sentidos. Los</w:t>
      </w:r>
      <w:r w:rsidRPr="000129CB">
        <w:rPr>
          <w:rFonts w:ascii="Times New Roman" w:eastAsia="Times New Roman" w:hAnsi="Times New Roman" w:cs="Times New Roman"/>
          <w:color w:val="2D2D2D"/>
          <w:sz w:val="24"/>
          <w:szCs w:val="24"/>
          <w:lang w:eastAsia="es-CL"/>
        </w:rPr>
        <w:t xml:space="preserve"> juegos sensoriales se inician desde las primeras semanas de vida y son juegos de ejercicio específicos del periodo sensorio motor -desde los primeros días hasta los dos años- aunque también se prolongan durante toda la etapa de Educación </w:t>
      </w:r>
      <w:r w:rsidR="00D378C2" w:rsidRPr="000129CB">
        <w:rPr>
          <w:rFonts w:ascii="Times New Roman" w:eastAsia="Times New Roman" w:hAnsi="Times New Roman" w:cs="Times New Roman"/>
          <w:color w:val="2D2D2D"/>
          <w:sz w:val="24"/>
          <w:szCs w:val="24"/>
          <w:lang w:eastAsia="es-CL"/>
        </w:rPr>
        <w:t>Infantil. Los</w:t>
      </w:r>
      <w:r w:rsidRPr="000129CB">
        <w:rPr>
          <w:rFonts w:ascii="Times New Roman" w:eastAsia="Times New Roman" w:hAnsi="Times New Roman" w:cs="Times New Roman"/>
          <w:color w:val="2D2D2D"/>
          <w:sz w:val="24"/>
          <w:szCs w:val="24"/>
          <w:lang w:eastAsia="es-CL"/>
        </w:rPr>
        <w:t xml:space="preserve"> juegos sensoriales se pueden dividir a su vez de acuerdo con cada uno de los sentidos en: visuales, auditivos, táctiles, olfativos, y gustativos.</w:t>
      </w:r>
    </w:p>
    <w:p w:rsidR="000129CB" w:rsidRPr="000129CB" w:rsidRDefault="000129CB" w:rsidP="000129CB">
      <w:pPr>
        <w:pStyle w:val="Prrafodelista"/>
        <w:numPr>
          <w:ilvl w:val="0"/>
          <w:numId w:val="6"/>
        </w:numPr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color w:val="2D2D2D"/>
          <w:sz w:val="30"/>
          <w:szCs w:val="30"/>
          <w:lang w:eastAsia="es-CL"/>
        </w:rPr>
      </w:pPr>
      <w:r w:rsidRPr="000129CB">
        <w:rPr>
          <w:rFonts w:ascii="Times New Roman" w:eastAsia="Times New Roman" w:hAnsi="Times New Roman" w:cs="Times New Roman"/>
          <w:color w:val="2D2D2D"/>
          <w:sz w:val="30"/>
          <w:szCs w:val="30"/>
          <w:lang w:eastAsia="es-CL"/>
        </w:rPr>
        <w:t xml:space="preserve">Motores: </w:t>
      </w:r>
      <w:r w:rsidRPr="000129CB">
        <w:rPr>
          <w:rFonts w:ascii="Times New Roman" w:eastAsia="Times New Roman" w:hAnsi="Times New Roman" w:cs="Times New Roman"/>
          <w:color w:val="2D2D2D"/>
          <w:sz w:val="24"/>
          <w:szCs w:val="24"/>
          <w:lang w:eastAsia="es-CL"/>
        </w:rPr>
        <w:t xml:space="preserve">Aparecen espontáneamente en los niños desde las primeras semanas repitiendo los movimientos y gestos que inician de forma </w:t>
      </w:r>
      <w:r w:rsidR="00D378C2" w:rsidRPr="000129CB">
        <w:rPr>
          <w:rFonts w:ascii="Times New Roman" w:eastAsia="Times New Roman" w:hAnsi="Times New Roman" w:cs="Times New Roman"/>
          <w:color w:val="2D2D2D"/>
          <w:sz w:val="24"/>
          <w:szCs w:val="24"/>
          <w:lang w:eastAsia="es-CL"/>
        </w:rPr>
        <w:t>involuntaria. Los</w:t>
      </w:r>
      <w:r w:rsidRPr="000129CB">
        <w:rPr>
          <w:rFonts w:ascii="Times New Roman" w:eastAsia="Times New Roman" w:hAnsi="Times New Roman" w:cs="Times New Roman"/>
          <w:color w:val="2D2D2D"/>
          <w:sz w:val="24"/>
          <w:szCs w:val="24"/>
          <w:lang w:eastAsia="es-CL"/>
        </w:rPr>
        <w:t xml:space="preserve"> juegos motores tienen una gran evolución en los dos primeros años de vida y se prolongan durante toda la infancia y la adolescencia. Andar, correr, saltar, arrastrarse, rodar, empujar, o tirar son movimientos que intervienen en los juegos favoritos de los niños porque con ellos ejercitan sus nuevas conquistas y habilidades motrices a la vez que les permiten descargar las tensiones acumuladas.</w:t>
      </w:r>
    </w:p>
    <w:p w:rsidR="000129CB" w:rsidRPr="000129CB" w:rsidRDefault="000129CB" w:rsidP="000129CB">
      <w:pPr>
        <w:pStyle w:val="Prrafodelista"/>
        <w:numPr>
          <w:ilvl w:val="0"/>
          <w:numId w:val="6"/>
        </w:numPr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color w:val="2D2D2D"/>
          <w:sz w:val="30"/>
          <w:szCs w:val="30"/>
          <w:lang w:eastAsia="es-CL"/>
        </w:rPr>
      </w:pPr>
      <w:r>
        <w:rPr>
          <w:rFonts w:ascii="Times New Roman" w:eastAsia="Times New Roman" w:hAnsi="Times New Roman" w:cs="Times New Roman"/>
          <w:color w:val="2D2D2D"/>
          <w:sz w:val="30"/>
          <w:szCs w:val="30"/>
          <w:lang w:eastAsia="es-CL"/>
        </w:rPr>
        <w:t>Manipulativo:</w:t>
      </w:r>
      <w:r w:rsidRPr="000129CB">
        <w:rPr>
          <w:rFonts w:ascii="Times New Roman" w:eastAsia="Times New Roman" w:hAnsi="Times New Roman" w:cs="Times New Roman"/>
          <w:color w:val="2D2D2D"/>
          <w:sz w:val="24"/>
          <w:szCs w:val="24"/>
          <w:lang w:eastAsia="es-CL"/>
        </w:rPr>
        <w:t xml:space="preserve"> en los Juegos manipulativos intervienen los movimientos relacionados con la presión de la mano como sujetar, abrochar, apretar, atar, coger, encajar, ensartar, enroscar, golpear, moldear, trazar, vaciar y llenar. Los niños desde los tres o cuatro meses pueden sujetar el sonajero si se lo colocamos entre las manos y progresivamente irá cogiendo todo lo que tiene a su alcance. Enseguida empieza a sujetar las galletas y los trozos de pan y se los lleva a la boca disfrutando de forma especial desde los cinco o seis meses con los juegos de dar y tomar.</w:t>
      </w:r>
    </w:p>
    <w:p w:rsidR="000129CB" w:rsidRPr="00E95D22" w:rsidRDefault="000129CB" w:rsidP="000129CB">
      <w:pPr>
        <w:pStyle w:val="Prrafodelista"/>
        <w:numPr>
          <w:ilvl w:val="0"/>
          <w:numId w:val="6"/>
        </w:numPr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color w:val="2D2D2D"/>
          <w:sz w:val="24"/>
          <w:szCs w:val="24"/>
          <w:lang w:eastAsia="es-CL"/>
        </w:rPr>
      </w:pPr>
      <w:r w:rsidRPr="000129CB">
        <w:rPr>
          <w:rFonts w:ascii="Times New Roman" w:eastAsia="Times New Roman" w:hAnsi="Times New Roman" w:cs="Times New Roman"/>
          <w:color w:val="2D2D2D"/>
          <w:sz w:val="30"/>
          <w:szCs w:val="30"/>
          <w:lang w:eastAsia="es-CL"/>
        </w:rPr>
        <w:t xml:space="preserve">Imitación: </w:t>
      </w:r>
      <w:r w:rsidRPr="000129CB">
        <w:rPr>
          <w:rFonts w:ascii="Times New Roman" w:eastAsia="Times New Roman" w:hAnsi="Times New Roman" w:cs="Times New Roman"/>
          <w:color w:val="2D2D2D"/>
          <w:sz w:val="24"/>
          <w:szCs w:val="24"/>
          <w:lang w:eastAsia="es-CL"/>
        </w:rPr>
        <w:t>En los juegos de imitación los niños tratan de reproducir los gestos, los sonidos o las acciones que han conocido anteriormente. El niño empieza las primeras imitaciones hacia los siete meses, extendiéndose los juegos de imitación durante toda la infancia. En el juego de los -cinco lobitos- o el de –palmas- palmitas, los niños imitan los gestos y acciones que hace los educadores.</w:t>
      </w:r>
    </w:p>
    <w:p w:rsidR="000129CB" w:rsidRPr="000129CB" w:rsidRDefault="000129CB" w:rsidP="000129CB">
      <w:pPr>
        <w:pStyle w:val="Prrafodelista"/>
        <w:numPr>
          <w:ilvl w:val="0"/>
          <w:numId w:val="6"/>
        </w:numPr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color w:val="2D2D2D"/>
          <w:sz w:val="30"/>
          <w:szCs w:val="30"/>
          <w:lang w:eastAsia="es-CL"/>
        </w:rPr>
      </w:pPr>
      <w:r w:rsidRPr="000129CB">
        <w:rPr>
          <w:rFonts w:ascii="Times New Roman" w:eastAsia="Times New Roman" w:hAnsi="Times New Roman" w:cs="Times New Roman"/>
          <w:color w:val="2D2D2D"/>
          <w:sz w:val="30"/>
          <w:szCs w:val="30"/>
          <w:lang w:eastAsia="es-CL"/>
        </w:rPr>
        <w:t xml:space="preserve">Simbólico: </w:t>
      </w:r>
      <w:r w:rsidRPr="000129CB">
        <w:rPr>
          <w:rFonts w:ascii="Times New Roman" w:eastAsia="Times New Roman" w:hAnsi="Times New Roman" w:cs="Times New Roman"/>
          <w:color w:val="2D2D2D"/>
          <w:sz w:val="24"/>
          <w:szCs w:val="24"/>
          <w:lang w:eastAsia="es-CL"/>
        </w:rPr>
        <w:t>El juego simbólico es el juego de ficción, el de –hacer como si- inician los niños desde los dos años aproximadamente. Fundamentalmente consiste en que el niño da un significado nuevo a los objetos –transforma un palo en caballo- a las personas –convierte a su hermana en su hija- o a los acontecimientos –pone una inyección al muñeco y le explica que no debe llorar.</w:t>
      </w:r>
    </w:p>
    <w:p w:rsidR="000129CB" w:rsidRPr="000129CB" w:rsidRDefault="000129CB" w:rsidP="000129CB">
      <w:pPr>
        <w:pStyle w:val="Prrafodelista"/>
        <w:numPr>
          <w:ilvl w:val="0"/>
          <w:numId w:val="6"/>
        </w:numPr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color w:val="2D2D2D"/>
          <w:sz w:val="30"/>
          <w:szCs w:val="30"/>
          <w:lang w:eastAsia="es-CL"/>
        </w:rPr>
      </w:pPr>
      <w:r w:rsidRPr="000129CB">
        <w:rPr>
          <w:rFonts w:ascii="Times New Roman" w:eastAsia="Times New Roman" w:hAnsi="Times New Roman" w:cs="Times New Roman"/>
          <w:color w:val="2D2D2D"/>
          <w:sz w:val="30"/>
          <w:szCs w:val="30"/>
          <w:lang w:eastAsia="es-CL"/>
        </w:rPr>
        <w:t xml:space="preserve">Verbal: </w:t>
      </w:r>
      <w:r w:rsidRPr="000129CB">
        <w:rPr>
          <w:rFonts w:ascii="Times New Roman" w:eastAsia="Times New Roman" w:hAnsi="Times New Roman" w:cs="Times New Roman"/>
          <w:color w:val="2D2D2D"/>
          <w:sz w:val="24"/>
          <w:szCs w:val="24"/>
          <w:lang w:eastAsia="es-CL"/>
        </w:rPr>
        <w:t>Los juegos verbales favorecen y enriquecen el aprendizaje de la lengua. Se inician desde los pocos meses cuando las educadoras hablan a los bebés y más tarde con la imitación de sonidos por parte del niño. Ejemplos: trabalenguas, veo-veo.</w:t>
      </w:r>
    </w:p>
    <w:p w:rsidR="00306F6F" w:rsidRPr="0046363B" w:rsidRDefault="000129CB" w:rsidP="0046363B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46363B">
        <w:rPr>
          <w:rFonts w:ascii="Times New Roman" w:hAnsi="Times New Roman" w:cs="Times New Roman"/>
          <w:sz w:val="28"/>
          <w:szCs w:val="28"/>
        </w:rPr>
        <w:t>Razonamiento Lógico:</w:t>
      </w:r>
      <w:r w:rsidRPr="0046363B">
        <w:rPr>
          <w:rFonts w:ascii="Times New Roman" w:hAnsi="Times New Roman" w:cs="Times New Roman"/>
        </w:rPr>
        <w:t xml:space="preserve"> </w:t>
      </w:r>
      <w:r w:rsidRPr="0046363B">
        <w:rPr>
          <w:rFonts w:ascii="Times New Roman" w:hAnsi="Times New Roman" w:cs="Times New Roman"/>
          <w:sz w:val="24"/>
          <w:szCs w:val="24"/>
        </w:rPr>
        <w:t>Estos juegos son los que favorecen el conocimiento lógico- matemático. Ejemplos: los de asociación de características contrarias, por ejemplo, día-noche, lleno-vacío, limpio-sucio.</w:t>
      </w:r>
    </w:p>
    <w:p w:rsidR="000129CB" w:rsidRDefault="000129CB" w:rsidP="0046363B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363B">
        <w:rPr>
          <w:rFonts w:ascii="Times New Roman" w:hAnsi="Times New Roman" w:cs="Times New Roman"/>
          <w:bCs/>
          <w:sz w:val="28"/>
          <w:szCs w:val="28"/>
        </w:rPr>
        <w:t xml:space="preserve"> relaciones espaciales</w:t>
      </w:r>
      <w:r w:rsidRPr="0046363B">
        <w:rPr>
          <w:rFonts w:ascii="Times New Roman" w:hAnsi="Times New Roman" w:cs="Times New Roman"/>
          <w:sz w:val="28"/>
          <w:szCs w:val="28"/>
        </w:rPr>
        <w:t>:</w:t>
      </w:r>
      <w:r w:rsidRPr="000129CB">
        <w:t xml:space="preserve"> </w:t>
      </w:r>
      <w:r w:rsidRPr="0046363B">
        <w:rPr>
          <w:rFonts w:ascii="Times New Roman" w:hAnsi="Times New Roman" w:cs="Times New Roman"/>
          <w:sz w:val="24"/>
          <w:szCs w:val="24"/>
        </w:rPr>
        <w:t xml:space="preserve">Todos los juegos que requieren la reproducción de escenas – rompecabezas o </w:t>
      </w:r>
      <w:proofErr w:type="spellStart"/>
      <w:r w:rsidRPr="0046363B">
        <w:rPr>
          <w:rFonts w:ascii="Times New Roman" w:hAnsi="Times New Roman" w:cs="Times New Roman"/>
          <w:sz w:val="24"/>
          <w:szCs w:val="24"/>
        </w:rPr>
        <w:t>puzzles</w:t>
      </w:r>
      <w:proofErr w:type="spellEnd"/>
      <w:r w:rsidRPr="0046363B">
        <w:rPr>
          <w:rFonts w:ascii="Times New Roman" w:hAnsi="Times New Roman" w:cs="Times New Roman"/>
          <w:sz w:val="24"/>
          <w:szCs w:val="24"/>
        </w:rPr>
        <w:t>- exigen al niño observar y reproducir las relaciones espaciales implicadas entre las piezas.</w:t>
      </w:r>
    </w:p>
    <w:p w:rsidR="00E95D22" w:rsidRDefault="00E95D22" w:rsidP="00E95D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5D22" w:rsidRPr="00E95D22" w:rsidRDefault="00E95D22" w:rsidP="00E95D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29CB" w:rsidRPr="0046363B" w:rsidRDefault="000129CB" w:rsidP="0046363B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363B">
        <w:rPr>
          <w:rFonts w:ascii="Times New Roman" w:hAnsi="Times New Roman" w:cs="Times New Roman"/>
          <w:bCs/>
          <w:sz w:val="28"/>
          <w:szCs w:val="28"/>
        </w:rPr>
        <w:lastRenderedPageBreak/>
        <w:t>relaciones temporales</w:t>
      </w:r>
      <w:r w:rsidRPr="000129CB">
        <w:t xml:space="preserve">: </w:t>
      </w:r>
      <w:r w:rsidRPr="0046363B">
        <w:rPr>
          <w:rFonts w:ascii="Times New Roman" w:hAnsi="Times New Roman" w:cs="Times New Roman"/>
          <w:sz w:val="24"/>
          <w:szCs w:val="24"/>
        </w:rPr>
        <w:t>También en este caso hay materiales y juegos con este fin; son materiales con secuencias temporales – como las viñetas de los tebeos- para que el niño las ordene adecuadamente según la secuencia temporal.</w:t>
      </w:r>
    </w:p>
    <w:p w:rsidR="000129CB" w:rsidRPr="000129CB" w:rsidRDefault="000129CB" w:rsidP="0046363B">
      <w:pPr>
        <w:pStyle w:val="Prrafodelista"/>
        <w:numPr>
          <w:ilvl w:val="0"/>
          <w:numId w:val="6"/>
        </w:numPr>
        <w:jc w:val="both"/>
      </w:pPr>
      <w:r w:rsidRPr="0046363B">
        <w:rPr>
          <w:rFonts w:ascii="Times New Roman" w:hAnsi="Times New Roman" w:cs="Times New Roman"/>
          <w:bCs/>
          <w:sz w:val="28"/>
          <w:szCs w:val="28"/>
        </w:rPr>
        <w:t xml:space="preserve"> memoria</w:t>
      </w:r>
      <w:r w:rsidRPr="0046363B">
        <w:rPr>
          <w:rFonts w:ascii="Times New Roman" w:hAnsi="Times New Roman" w:cs="Times New Roman"/>
          <w:sz w:val="28"/>
          <w:szCs w:val="28"/>
        </w:rPr>
        <w:t>:</w:t>
      </w:r>
      <w:r w:rsidRPr="0046363B">
        <w:rPr>
          <w:sz w:val="24"/>
          <w:szCs w:val="24"/>
        </w:rPr>
        <w:t xml:space="preserve"> Hay múltiples juegos que favorecen la capacidad de re</w:t>
      </w:r>
      <w:r w:rsidR="00E95D22">
        <w:rPr>
          <w:sz w:val="24"/>
          <w:szCs w:val="24"/>
        </w:rPr>
        <w:t xml:space="preserve">conocer y recordar experiencias </w:t>
      </w:r>
      <w:r w:rsidRPr="0046363B">
        <w:rPr>
          <w:sz w:val="24"/>
          <w:szCs w:val="24"/>
        </w:rPr>
        <w:t>anteriores. Hay diferentes clases de memoria. Como nuestro interés está centrado en la etapa de Educación Infantil nos interesan especialmente las clases de memoria asociadas a los sentidos</w:t>
      </w:r>
      <w:r w:rsidRPr="000129CB">
        <w:t>.</w:t>
      </w:r>
    </w:p>
    <w:p w:rsidR="00E95D22" w:rsidRDefault="000129CB" w:rsidP="0046363B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363B">
        <w:rPr>
          <w:rFonts w:ascii="Times New Roman" w:hAnsi="Times New Roman" w:cs="Times New Roman"/>
          <w:bCs/>
          <w:sz w:val="28"/>
          <w:szCs w:val="28"/>
        </w:rPr>
        <w:t xml:space="preserve"> fantasía</w:t>
      </w:r>
      <w:r w:rsidRPr="0046363B">
        <w:rPr>
          <w:rFonts w:ascii="Times New Roman" w:hAnsi="Times New Roman" w:cs="Times New Roman"/>
          <w:sz w:val="28"/>
          <w:szCs w:val="28"/>
        </w:rPr>
        <w:t>:</w:t>
      </w:r>
      <w:r w:rsidRPr="000129CB">
        <w:t xml:space="preserve"> </w:t>
      </w:r>
      <w:r w:rsidRPr="0046363B">
        <w:rPr>
          <w:rFonts w:ascii="Times New Roman" w:hAnsi="Times New Roman" w:cs="Times New Roman"/>
          <w:sz w:val="24"/>
          <w:szCs w:val="24"/>
        </w:rPr>
        <w:t>Los juegos de fantasía permiten al niño dejar por un tiempo la realidad y sumergirse en un mundo imaginario donde todo es posible de acuerdo con el deseo propio o del grupo.</w:t>
      </w:r>
      <w:r w:rsidR="0046363B">
        <w:rPr>
          <w:rFonts w:ascii="Times New Roman" w:hAnsi="Times New Roman" w:cs="Times New Roman"/>
          <w:sz w:val="24"/>
          <w:szCs w:val="24"/>
        </w:rPr>
        <w:t xml:space="preserve"> </w:t>
      </w:r>
      <w:r w:rsidRPr="0046363B">
        <w:rPr>
          <w:rFonts w:ascii="Times New Roman" w:hAnsi="Times New Roman" w:cs="Times New Roman"/>
          <w:sz w:val="24"/>
          <w:szCs w:val="24"/>
        </w:rPr>
        <w:t>Se puede dar rienda suelta a la fantasía a través de la expresión oral creando historias y cuentos individuales o colectivos a partir de las sugerencias del educador. Pero sin duda alguna, en el juego espontáneo, el juego simbólico permite al niño representar y transformar la realidad de acuer</w:t>
      </w:r>
      <w:r w:rsidR="00E95D22">
        <w:rPr>
          <w:rFonts w:ascii="Times New Roman" w:hAnsi="Times New Roman" w:cs="Times New Roman"/>
          <w:sz w:val="24"/>
          <w:szCs w:val="24"/>
        </w:rPr>
        <w:t>do con sus deseos y necesidades</w:t>
      </w:r>
    </w:p>
    <w:p w:rsidR="0046363B" w:rsidRPr="00E95D22" w:rsidRDefault="000129CB" w:rsidP="0046363B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5D22">
        <w:rPr>
          <w:rFonts w:ascii="Times New Roman" w:hAnsi="Times New Roman" w:cs="Times New Roman"/>
          <w:bCs/>
          <w:sz w:val="28"/>
          <w:szCs w:val="28"/>
        </w:rPr>
        <w:t>Según el momen</w:t>
      </w:r>
      <w:r w:rsidR="0046363B" w:rsidRPr="00E95D22">
        <w:rPr>
          <w:rFonts w:ascii="Times New Roman" w:hAnsi="Times New Roman" w:cs="Times New Roman"/>
          <w:bCs/>
          <w:sz w:val="28"/>
          <w:szCs w:val="28"/>
        </w:rPr>
        <w:t>to en que se encuentra el grupo</w:t>
      </w:r>
    </w:p>
    <w:p w:rsidR="000129CB" w:rsidRPr="0046363B" w:rsidRDefault="000129CB" w:rsidP="0046363B">
      <w:pPr>
        <w:jc w:val="both"/>
        <w:rPr>
          <w:rFonts w:ascii="Times New Roman" w:hAnsi="Times New Roman" w:cs="Times New Roman"/>
          <w:sz w:val="24"/>
          <w:szCs w:val="24"/>
        </w:rPr>
      </w:pPr>
      <w:r w:rsidRPr="0046363B">
        <w:rPr>
          <w:rFonts w:ascii="Times New Roman" w:hAnsi="Times New Roman" w:cs="Times New Roman"/>
          <w:sz w:val="24"/>
          <w:szCs w:val="24"/>
        </w:rPr>
        <w:t> Los juegos relacionados con la vida del grupo no son estrictamente necesarios en Educación Infantil aunque pueden utilizarse sin dificultad con los niños del segundo ciclo de la etapa.</w:t>
      </w:r>
      <w:r w:rsidR="0046363B">
        <w:rPr>
          <w:rFonts w:ascii="Times New Roman" w:hAnsi="Times New Roman" w:cs="Times New Roman"/>
          <w:sz w:val="24"/>
          <w:szCs w:val="24"/>
        </w:rPr>
        <w:t xml:space="preserve"> </w:t>
      </w:r>
      <w:r w:rsidRPr="0046363B">
        <w:rPr>
          <w:rFonts w:ascii="Times New Roman" w:hAnsi="Times New Roman" w:cs="Times New Roman"/>
          <w:sz w:val="24"/>
          <w:szCs w:val="24"/>
        </w:rPr>
        <w:t>La utilización del juego para –animar- la vida de un grupo y facilitar el conocimiento, la confianza y la comunicación entre sus miembros, o bien resolver los conflictos que aparecen en cualquier grupo humano es un recurso relativamente nuevo peno que tiene la ventaja de ser muy divertido y sencillo de plantear.</w:t>
      </w:r>
    </w:p>
    <w:p w:rsidR="00306F6F" w:rsidRPr="0046363B" w:rsidRDefault="0046363B" w:rsidP="004636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29CB" w:rsidRPr="0046363B">
        <w:rPr>
          <w:rFonts w:ascii="Times New Roman" w:hAnsi="Times New Roman" w:cs="Times New Roman"/>
          <w:sz w:val="24"/>
          <w:szCs w:val="24"/>
        </w:rPr>
        <w:t>Juegos de presentación, de conocimiento, de confianza, de cooperación, de resolución de conflictos, de distensión</w:t>
      </w:r>
    </w:p>
    <w:p w:rsidR="00306F6F" w:rsidRPr="00697213" w:rsidRDefault="0046363B" w:rsidP="004636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213">
        <w:rPr>
          <w:rFonts w:ascii="Times New Roman" w:hAnsi="Times New Roman" w:cs="Times New Roman"/>
          <w:b/>
          <w:sz w:val="24"/>
          <w:szCs w:val="24"/>
        </w:rPr>
        <w:t>ACTIVIDAD</w:t>
      </w:r>
    </w:p>
    <w:p w:rsidR="0046363B" w:rsidRDefault="00697213" w:rsidP="00697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Debes elegir uno de los tipos de juego que aparece </w:t>
      </w:r>
      <w:r w:rsidRPr="00697213">
        <w:rPr>
          <w:rFonts w:ascii="Times New Roman" w:hAnsi="Times New Roman" w:cs="Times New Roman"/>
          <w:sz w:val="24"/>
          <w:szCs w:val="24"/>
        </w:rPr>
        <w:t>en la guía (sensorial, motor, manipulativo, por imitación, simbólico, verbal etc</w:t>
      </w:r>
      <w:r w:rsidR="007F1FC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F1FC1" w:rsidRPr="007F1FC1">
        <w:rPr>
          <w:rFonts w:ascii="Times New Roman" w:hAnsi="Times New Roman" w:cs="Times New Roman"/>
          <w:sz w:val="24"/>
          <w:szCs w:val="24"/>
        </w:rPr>
        <w:t>Luego</w:t>
      </w:r>
      <w:r w:rsidR="007F1F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1FC1">
        <w:rPr>
          <w:rFonts w:ascii="Times New Roman" w:hAnsi="Times New Roman" w:cs="Times New Roman"/>
          <w:sz w:val="24"/>
          <w:szCs w:val="24"/>
        </w:rPr>
        <w:t>indaga</w:t>
      </w:r>
      <w:r>
        <w:rPr>
          <w:rFonts w:ascii="Times New Roman" w:hAnsi="Times New Roman" w:cs="Times New Roman"/>
          <w:sz w:val="24"/>
          <w:szCs w:val="24"/>
        </w:rPr>
        <w:t xml:space="preserve"> en la web</w:t>
      </w:r>
      <w:r w:rsidR="007F1FC1">
        <w:rPr>
          <w:rFonts w:ascii="Times New Roman" w:hAnsi="Times New Roman" w:cs="Times New Roman"/>
          <w:sz w:val="24"/>
          <w:szCs w:val="24"/>
        </w:rPr>
        <w:t xml:space="preserve"> 2 juegos que tenga el logro de ese objetivo en los </w:t>
      </w:r>
      <w:r w:rsidR="00D378C2">
        <w:rPr>
          <w:rFonts w:ascii="Times New Roman" w:hAnsi="Times New Roman" w:cs="Times New Roman"/>
          <w:sz w:val="24"/>
          <w:szCs w:val="24"/>
        </w:rPr>
        <w:t>niños</w:t>
      </w:r>
      <w:r w:rsidR="007F1FC1">
        <w:rPr>
          <w:rFonts w:ascii="Times New Roman" w:hAnsi="Times New Roman" w:cs="Times New Roman"/>
          <w:sz w:val="24"/>
          <w:szCs w:val="24"/>
        </w:rPr>
        <w:t xml:space="preserve"> y descríbelo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1FC1">
        <w:rPr>
          <w:rFonts w:ascii="Times New Roman" w:hAnsi="Times New Roman" w:cs="Times New Roman"/>
          <w:sz w:val="24"/>
          <w:szCs w:val="24"/>
        </w:rPr>
        <w:t>en el siguiente formato:</w:t>
      </w:r>
    </w:p>
    <w:p w:rsidR="00697213" w:rsidRDefault="00697213" w:rsidP="007F1FC1">
      <w:pPr>
        <w:spacing w:after="0"/>
        <w:rPr>
          <w:rFonts w:cstheme="minorHAnsi"/>
          <w:color w:val="000000"/>
        </w:rPr>
      </w:pPr>
      <w:r w:rsidRPr="00697213">
        <w:rPr>
          <w:rFonts w:ascii="Tahoma" w:hAnsi="Tahoma" w:cs="Tahoma"/>
          <w:bCs/>
          <w:color w:val="000000"/>
          <w:sz w:val="20"/>
          <w:szCs w:val="20"/>
        </w:rPr>
        <w:t>Nombre del juego: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697213" w:rsidRDefault="00697213" w:rsidP="007F1FC1">
      <w:pPr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>Edad:</w:t>
      </w:r>
    </w:p>
    <w:p w:rsidR="007F1FC1" w:rsidRDefault="00697213" w:rsidP="007F1F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  <w:color w:val="000000"/>
        </w:rPr>
        <w:t>Descripción del juego:</w:t>
      </w:r>
    </w:p>
    <w:p w:rsidR="007F1FC1" w:rsidRPr="007F1FC1" w:rsidRDefault="007F1FC1" w:rsidP="007F1F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theme="minorHAnsi"/>
          <w:bCs/>
          <w:lang w:eastAsia="es-ES_tradnl"/>
        </w:rPr>
        <w:t>Objetivo(os)</w:t>
      </w:r>
    </w:p>
    <w:p w:rsidR="00697213" w:rsidRPr="00697213" w:rsidRDefault="00697213" w:rsidP="007F1FC1">
      <w:pPr>
        <w:spacing w:after="0"/>
        <w:jc w:val="both"/>
        <w:rPr>
          <w:rFonts w:eastAsia="Times New Roman" w:cstheme="minorHAnsi"/>
          <w:lang w:eastAsia="es-ES_tradnl"/>
        </w:rPr>
      </w:pPr>
      <w:r w:rsidRPr="00697213">
        <w:rPr>
          <w:rFonts w:eastAsia="Times New Roman" w:cstheme="minorHAnsi"/>
          <w:bCs/>
          <w:lang w:eastAsia="es-ES_tradnl"/>
        </w:rPr>
        <w:t>Materiales:</w:t>
      </w:r>
    </w:p>
    <w:p w:rsidR="00697213" w:rsidRDefault="00AB59B5" w:rsidP="00697213">
      <w:pPr>
        <w:jc w:val="both"/>
        <w:rPr>
          <w:rFonts w:eastAsia="Times New Roman" w:cstheme="minorHAnsi"/>
          <w:lang w:eastAsia="es-ES_tradnl"/>
        </w:rPr>
      </w:pPr>
      <w:r>
        <w:rPr>
          <w:rFonts w:eastAsia="Times New Roman" w:cstheme="minorHAnsi"/>
          <w:lang w:eastAsia="es-ES_tradnl"/>
        </w:rPr>
        <w:t>Imagen:</w:t>
      </w:r>
    </w:p>
    <w:p w:rsidR="00D378C2" w:rsidRDefault="00D378C2" w:rsidP="00697213">
      <w:pPr>
        <w:jc w:val="both"/>
        <w:rPr>
          <w:rFonts w:eastAsia="Times New Roman" w:cstheme="minorHAnsi"/>
          <w:lang w:eastAsia="es-ES_tradnl"/>
        </w:rPr>
      </w:pPr>
      <w:bookmarkStart w:id="0" w:name="_GoBack"/>
      <w:bookmarkEnd w:id="0"/>
    </w:p>
    <w:p w:rsidR="00D378C2" w:rsidRPr="00D378C2" w:rsidRDefault="00D378C2" w:rsidP="00D378C2">
      <w:pPr>
        <w:spacing w:after="0" w:line="0" w:lineRule="atLeast"/>
        <w:jc w:val="center"/>
      </w:pPr>
      <w:r w:rsidRPr="00D378C2">
        <w:rPr>
          <w:b/>
          <w:sz w:val="28"/>
          <w:szCs w:val="28"/>
        </w:rPr>
        <w:t>Pauta de Evaluación Formativa Escala de Apreciación Actividad N° 4</w:t>
      </w:r>
    </w:p>
    <w:tbl>
      <w:tblPr>
        <w:tblStyle w:val="Tablaconcuadrcula11"/>
        <w:tblpPr w:leftFromText="141" w:rightFromText="141" w:vertAnchor="page" w:horzAnchor="margin" w:tblpXSpec="center" w:tblpY="11065"/>
        <w:tblW w:w="0" w:type="auto"/>
        <w:tblLook w:val="04A0" w:firstRow="1" w:lastRow="0" w:firstColumn="1" w:lastColumn="0" w:noHBand="0" w:noVBand="1"/>
      </w:tblPr>
      <w:tblGrid>
        <w:gridCol w:w="2328"/>
        <w:gridCol w:w="1571"/>
        <w:gridCol w:w="1702"/>
        <w:gridCol w:w="1687"/>
        <w:gridCol w:w="1771"/>
        <w:gridCol w:w="1731"/>
      </w:tblGrid>
      <w:tr w:rsidR="00E95D22" w:rsidRPr="00D378C2" w:rsidTr="00E95D22">
        <w:tc>
          <w:tcPr>
            <w:tcW w:w="2328" w:type="dxa"/>
            <w:tcBorders>
              <w:tl2br w:val="single" w:sz="4" w:space="0" w:color="auto"/>
            </w:tcBorders>
          </w:tcPr>
          <w:p w:rsidR="00E95D22" w:rsidRPr="00D378C2" w:rsidRDefault="00E95D22" w:rsidP="00E95D22">
            <w:pPr>
              <w:spacing w:line="0" w:lineRule="atLeast"/>
            </w:pPr>
            <w:r w:rsidRPr="00D378C2">
              <w:t xml:space="preserve">                         Puntaje </w:t>
            </w:r>
          </w:p>
          <w:p w:rsidR="00E95D22" w:rsidRPr="00D378C2" w:rsidRDefault="00E95D22" w:rsidP="00E95D22">
            <w:pPr>
              <w:spacing w:line="0" w:lineRule="atLeast"/>
            </w:pPr>
          </w:p>
          <w:p w:rsidR="00E95D22" w:rsidRPr="00D378C2" w:rsidRDefault="00E95D22" w:rsidP="00E95D22">
            <w:pPr>
              <w:spacing w:line="0" w:lineRule="atLeast"/>
            </w:pPr>
            <w:r w:rsidRPr="00D378C2">
              <w:t xml:space="preserve">Indicadores </w:t>
            </w:r>
          </w:p>
          <w:p w:rsidR="00E95D22" w:rsidRPr="00D378C2" w:rsidRDefault="00E95D22" w:rsidP="00E95D22">
            <w:pPr>
              <w:spacing w:line="0" w:lineRule="atLeast"/>
            </w:pPr>
          </w:p>
        </w:tc>
        <w:tc>
          <w:tcPr>
            <w:tcW w:w="1571" w:type="dxa"/>
          </w:tcPr>
          <w:p w:rsidR="00E95D22" w:rsidRPr="00D378C2" w:rsidRDefault="00E95D22" w:rsidP="00E95D22">
            <w:pPr>
              <w:spacing w:line="0" w:lineRule="atLeast"/>
              <w:jc w:val="center"/>
            </w:pPr>
            <w:r w:rsidRPr="00D378C2">
              <w:t>1</w:t>
            </w:r>
          </w:p>
          <w:p w:rsidR="00E95D22" w:rsidRPr="00D378C2" w:rsidRDefault="00E95D22" w:rsidP="00E95D22">
            <w:pPr>
              <w:spacing w:line="0" w:lineRule="atLeast"/>
              <w:jc w:val="center"/>
            </w:pPr>
            <w:r w:rsidRPr="00D378C2">
              <w:t>Punto</w:t>
            </w:r>
          </w:p>
          <w:p w:rsidR="00E95D22" w:rsidRPr="00D378C2" w:rsidRDefault="00E95D22" w:rsidP="00E95D22">
            <w:pPr>
              <w:spacing w:line="0" w:lineRule="atLeast"/>
              <w:jc w:val="center"/>
            </w:pPr>
            <w:r w:rsidRPr="00D378C2">
              <w:t>Necesita mejorar</w:t>
            </w:r>
          </w:p>
        </w:tc>
        <w:tc>
          <w:tcPr>
            <w:tcW w:w="1702" w:type="dxa"/>
          </w:tcPr>
          <w:p w:rsidR="00E95D22" w:rsidRPr="00D378C2" w:rsidRDefault="00E95D22" w:rsidP="00E95D22">
            <w:pPr>
              <w:spacing w:line="0" w:lineRule="atLeast"/>
              <w:jc w:val="center"/>
            </w:pPr>
            <w:r w:rsidRPr="00D378C2">
              <w:t>2</w:t>
            </w:r>
          </w:p>
          <w:p w:rsidR="00E95D22" w:rsidRPr="00D378C2" w:rsidRDefault="00E95D22" w:rsidP="00E95D22">
            <w:pPr>
              <w:spacing w:line="0" w:lineRule="atLeast"/>
              <w:jc w:val="center"/>
            </w:pPr>
            <w:r w:rsidRPr="00D378C2">
              <w:t>Puntos</w:t>
            </w:r>
          </w:p>
          <w:p w:rsidR="00E95D22" w:rsidRPr="00D378C2" w:rsidRDefault="00E95D22" w:rsidP="00E95D22">
            <w:pPr>
              <w:spacing w:line="0" w:lineRule="atLeast"/>
              <w:jc w:val="center"/>
            </w:pPr>
            <w:r w:rsidRPr="00D378C2">
              <w:t xml:space="preserve">Regular </w:t>
            </w:r>
          </w:p>
        </w:tc>
        <w:tc>
          <w:tcPr>
            <w:tcW w:w="1687" w:type="dxa"/>
          </w:tcPr>
          <w:p w:rsidR="00E95D22" w:rsidRPr="00D378C2" w:rsidRDefault="00E95D22" w:rsidP="00E95D22">
            <w:pPr>
              <w:spacing w:line="0" w:lineRule="atLeast"/>
              <w:jc w:val="center"/>
            </w:pPr>
            <w:r w:rsidRPr="00D378C2">
              <w:t>3</w:t>
            </w:r>
          </w:p>
          <w:p w:rsidR="00E95D22" w:rsidRPr="00D378C2" w:rsidRDefault="00E95D22" w:rsidP="00E95D22">
            <w:pPr>
              <w:spacing w:line="0" w:lineRule="atLeast"/>
              <w:jc w:val="center"/>
            </w:pPr>
            <w:r w:rsidRPr="00D378C2">
              <w:t>Puntos</w:t>
            </w:r>
          </w:p>
          <w:p w:rsidR="00E95D22" w:rsidRPr="00D378C2" w:rsidRDefault="00E95D22" w:rsidP="00E95D22">
            <w:pPr>
              <w:spacing w:line="0" w:lineRule="atLeast"/>
              <w:jc w:val="center"/>
            </w:pPr>
            <w:r w:rsidRPr="00D378C2">
              <w:t xml:space="preserve">Bien  </w:t>
            </w:r>
          </w:p>
        </w:tc>
        <w:tc>
          <w:tcPr>
            <w:tcW w:w="1771" w:type="dxa"/>
          </w:tcPr>
          <w:p w:rsidR="00E95D22" w:rsidRPr="00D378C2" w:rsidRDefault="00E95D22" w:rsidP="00E95D22">
            <w:pPr>
              <w:spacing w:line="0" w:lineRule="atLeast"/>
              <w:jc w:val="center"/>
            </w:pPr>
            <w:r w:rsidRPr="00D378C2">
              <w:t>4</w:t>
            </w:r>
          </w:p>
          <w:p w:rsidR="00E95D22" w:rsidRPr="00D378C2" w:rsidRDefault="00E95D22" w:rsidP="00E95D22">
            <w:pPr>
              <w:spacing w:line="0" w:lineRule="atLeast"/>
              <w:jc w:val="center"/>
            </w:pPr>
            <w:r w:rsidRPr="00D378C2">
              <w:t xml:space="preserve">Puntos </w:t>
            </w:r>
          </w:p>
          <w:p w:rsidR="00E95D22" w:rsidRPr="00D378C2" w:rsidRDefault="00E95D22" w:rsidP="00E95D22">
            <w:pPr>
              <w:spacing w:line="0" w:lineRule="atLeast"/>
            </w:pPr>
            <w:r w:rsidRPr="00D378C2">
              <w:t xml:space="preserve">        Muy bien</w:t>
            </w:r>
          </w:p>
        </w:tc>
        <w:tc>
          <w:tcPr>
            <w:tcW w:w="1731" w:type="dxa"/>
            <w:shd w:val="clear" w:color="auto" w:fill="auto"/>
          </w:tcPr>
          <w:p w:rsidR="00E95D22" w:rsidRPr="00D378C2" w:rsidRDefault="00E95D22" w:rsidP="00E95D22">
            <w:pPr>
              <w:rPr>
                <w:lang w:val="es-ES"/>
              </w:rPr>
            </w:pPr>
            <w:r w:rsidRPr="00D378C2">
              <w:rPr>
                <w:lang w:val="es-ES"/>
              </w:rPr>
              <w:t xml:space="preserve">Observación </w:t>
            </w:r>
          </w:p>
        </w:tc>
      </w:tr>
      <w:tr w:rsidR="00E95D22" w:rsidRPr="00D378C2" w:rsidTr="00E95D22">
        <w:tc>
          <w:tcPr>
            <w:tcW w:w="2328" w:type="dxa"/>
          </w:tcPr>
          <w:p w:rsidR="00E95D22" w:rsidRPr="00D378C2" w:rsidRDefault="00E95D22" w:rsidP="00E95D22">
            <w:pPr>
              <w:spacing w:line="0" w:lineRule="atLeast"/>
            </w:pPr>
            <w:r w:rsidRPr="00D378C2">
              <w:t>1.-</w:t>
            </w:r>
            <w:r>
              <w:t xml:space="preserve">Describe 2 juegos solicitados </w:t>
            </w:r>
          </w:p>
          <w:p w:rsidR="00E95D22" w:rsidRPr="00D378C2" w:rsidRDefault="00E95D22" w:rsidP="00E95D22">
            <w:pPr>
              <w:spacing w:line="0" w:lineRule="atLeast"/>
            </w:pPr>
          </w:p>
        </w:tc>
        <w:tc>
          <w:tcPr>
            <w:tcW w:w="1571" w:type="dxa"/>
          </w:tcPr>
          <w:p w:rsidR="00E95D22" w:rsidRPr="00D378C2" w:rsidRDefault="00E95D22" w:rsidP="00E95D22">
            <w:pPr>
              <w:spacing w:line="0" w:lineRule="atLeast"/>
            </w:pPr>
          </w:p>
        </w:tc>
        <w:tc>
          <w:tcPr>
            <w:tcW w:w="1702" w:type="dxa"/>
          </w:tcPr>
          <w:p w:rsidR="00E95D22" w:rsidRPr="00D378C2" w:rsidRDefault="00E95D22" w:rsidP="00E95D22">
            <w:pPr>
              <w:spacing w:line="0" w:lineRule="atLeast"/>
            </w:pPr>
          </w:p>
        </w:tc>
        <w:tc>
          <w:tcPr>
            <w:tcW w:w="1687" w:type="dxa"/>
          </w:tcPr>
          <w:p w:rsidR="00E95D22" w:rsidRPr="00D378C2" w:rsidRDefault="00E95D22" w:rsidP="00E95D22">
            <w:pPr>
              <w:spacing w:line="0" w:lineRule="atLeast"/>
            </w:pPr>
          </w:p>
        </w:tc>
        <w:tc>
          <w:tcPr>
            <w:tcW w:w="1771" w:type="dxa"/>
          </w:tcPr>
          <w:p w:rsidR="00E95D22" w:rsidRPr="00D378C2" w:rsidRDefault="00E95D22" w:rsidP="00E95D22">
            <w:pPr>
              <w:spacing w:line="0" w:lineRule="atLeast"/>
            </w:pPr>
          </w:p>
        </w:tc>
        <w:tc>
          <w:tcPr>
            <w:tcW w:w="1731" w:type="dxa"/>
            <w:vMerge w:val="restart"/>
            <w:shd w:val="clear" w:color="auto" w:fill="auto"/>
          </w:tcPr>
          <w:p w:rsidR="00E95D22" w:rsidRPr="00D378C2" w:rsidRDefault="00E95D22" w:rsidP="00E95D22">
            <w:pPr>
              <w:rPr>
                <w:lang w:val="es-ES"/>
              </w:rPr>
            </w:pPr>
          </w:p>
        </w:tc>
      </w:tr>
      <w:tr w:rsidR="00E95D22" w:rsidRPr="00D378C2" w:rsidTr="00E95D22">
        <w:tc>
          <w:tcPr>
            <w:tcW w:w="2328" w:type="dxa"/>
          </w:tcPr>
          <w:p w:rsidR="00E95D22" w:rsidRPr="00D378C2" w:rsidRDefault="00E95D22" w:rsidP="00E95D22">
            <w:pPr>
              <w:spacing w:line="0" w:lineRule="atLeast"/>
            </w:pPr>
            <w:r w:rsidRPr="00D378C2">
              <w:t xml:space="preserve">2.- </w:t>
            </w:r>
            <w:r>
              <w:t xml:space="preserve">Describe los juegos, según el formato solicitado </w:t>
            </w:r>
          </w:p>
        </w:tc>
        <w:tc>
          <w:tcPr>
            <w:tcW w:w="1571" w:type="dxa"/>
          </w:tcPr>
          <w:p w:rsidR="00E95D22" w:rsidRPr="00D378C2" w:rsidRDefault="00E95D22" w:rsidP="00E95D22">
            <w:pPr>
              <w:spacing w:line="0" w:lineRule="atLeast"/>
            </w:pPr>
          </w:p>
        </w:tc>
        <w:tc>
          <w:tcPr>
            <w:tcW w:w="1702" w:type="dxa"/>
          </w:tcPr>
          <w:p w:rsidR="00E95D22" w:rsidRPr="00D378C2" w:rsidRDefault="00E95D22" w:rsidP="00E95D22">
            <w:pPr>
              <w:spacing w:line="0" w:lineRule="atLeast"/>
            </w:pPr>
          </w:p>
        </w:tc>
        <w:tc>
          <w:tcPr>
            <w:tcW w:w="1687" w:type="dxa"/>
          </w:tcPr>
          <w:p w:rsidR="00E95D22" w:rsidRPr="00D378C2" w:rsidRDefault="00E95D22" w:rsidP="00E95D22">
            <w:pPr>
              <w:spacing w:line="0" w:lineRule="atLeast"/>
            </w:pPr>
          </w:p>
        </w:tc>
        <w:tc>
          <w:tcPr>
            <w:tcW w:w="1771" w:type="dxa"/>
          </w:tcPr>
          <w:p w:rsidR="00E95D22" w:rsidRPr="00D378C2" w:rsidRDefault="00E95D22" w:rsidP="00E95D22">
            <w:pPr>
              <w:spacing w:line="0" w:lineRule="atLeast"/>
            </w:pPr>
          </w:p>
        </w:tc>
        <w:tc>
          <w:tcPr>
            <w:tcW w:w="1731" w:type="dxa"/>
            <w:vMerge/>
            <w:shd w:val="clear" w:color="auto" w:fill="auto"/>
          </w:tcPr>
          <w:p w:rsidR="00E95D22" w:rsidRPr="00D378C2" w:rsidRDefault="00E95D22" w:rsidP="00E95D22">
            <w:pPr>
              <w:rPr>
                <w:lang w:val="es-ES"/>
              </w:rPr>
            </w:pPr>
          </w:p>
        </w:tc>
      </w:tr>
      <w:tr w:rsidR="00E95D22" w:rsidRPr="00D378C2" w:rsidTr="00E95D22">
        <w:tc>
          <w:tcPr>
            <w:tcW w:w="2328" w:type="dxa"/>
          </w:tcPr>
          <w:p w:rsidR="00E95D22" w:rsidRPr="00D378C2" w:rsidRDefault="00E95D22" w:rsidP="00E95D22">
            <w:pPr>
              <w:spacing w:line="0" w:lineRule="atLeast"/>
            </w:pPr>
            <w:r w:rsidRPr="00D378C2">
              <w:t xml:space="preserve">3.- </w:t>
            </w:r>
            <w:r>
              <w:t>No  se observan  faltas ortográficas</w:t>
            </w:r>
          </w:p>
          <w:p w:rsidR="00E95D22" w:rsidRPr="00D378C2" w:rsidRDefault="00E95D22" w:rsidP="00E95D22">
            <w:pPr>
              <w:spacing w:line="0" w:lineRule="atLeast"/>
            </w:pPr>
          </w:p>
        </w:tc>
        <w:tc>
          <w:tcPr>
            <w:tcW w:w="1571" w:type="dxa"/>
          </w:tcPr>
          <w:p w:rsidR="00E95D22" w:rsidRPr="00D378C2" w:rsidRDefault="00E95D22" w:rsidP="00E95D22">
            <w:pPr>
              <w:spacing w:line="0" w:lineRule="atLeast"/>
            </w:pPr>
          </w:p>
        </w:tc>
        <w:tc>
          <w:tcPr>
            <w:tcW w:w="1702" w:type="dxa"/>
          </w:tcPr>
          <w:p w:rsidR="00E95D22" w:rsidRPr="00D378C2" w:rsidRDefault="00E95D22" w:rsidP="00E95D22">
            <w:pPr>
              <w:spacing w:line="0" w:lineRule="atLeast"/>
            </w:pPr>
          </w:p>
        </w:tc>
        <w:tc>
          <w:tcPr>
            <w:tcW w:w="1687" w:type="dxa"/>
          </w:tcPr>
          <w:p w:rsidR="00E95D22" w:rsidRPr="00D378C2" w:rsidRDefault="00E95D22" w:rsidP="00E95D22">
            <w:pPr>
              <w:spacing w:line="0" w:lineRule="atLeast"/>
            </w:pPr>
          </w:p>
        </w:tc>
        <w:tc>
          <w:tcPr>
            <w:tcW w:w="1771" w:type="dxa"/>
          </w:tcPr>
          <w:p w:rsidR="00E95D22" w:rsidRPr="00D378C2" w:rsidRDefault="00E95D22" w:rsidP="00E95D22">
            <w:pPr>
              <w:spacing w:line="0" w:lineRule="atLeast"/>
            </w:pPr>
          </w:p>
        </w:tc>
        <w:tc>
          <w:tcPr>
            <w:tcW w:w="1731" w:type="dxa"/>
            <w:vMerge/>
            <w:shd w:val="clear" w:color="auto" w:fill="auto"/>
          </w:tcPr>
          <w:p w:rsidR="00E95D22" w:rsidRPr="00D378C2" w:rsidRDefault="00E95D22" w:rsidP="00E95D22">
            <w:pPr>
              <w:rPr>
                <w:lang w:val="es-ES"/>
              </w:rPr>
            </w:pPr>
          </w:p>
        </w:tc>
      </w:tr>
      <w:tr w:rsidR="00E95D22" w:rsidRPr="00D378C2" w:rsidTr="00E95D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5601" w:type="dxa"/>
          <w:trHeight w:val="795"/>
        </w:trPr>
        <w:tc>
          <w:tcPr>
            <w:tcW w:w="3458" w:type="dxa"/>
            <w:gridSpan w:val="2"/>
          </w:tcPr>
          <w:p w:rsidR="00E95D22" w:rsidRPr="00D378C2" w:rsidRDefault="00E95D22" w:rsidP="00E95D22">
            <w:pPr>
              <w:spacing w:line="0" w:lineRule="atLeast"/>
            </w:pPr>
            <w:r w:rsidRPr="00D378C2">
              <w:t xml:space="preserve">Puntaje Total: 12 Puntos </w:t>
            </w:r>
          </w:p>
          <w:p w:rsidR="00E95D22" w:rsidRPr="00D378C2" w:rsidRDefault="00E95D22" w:rsidP="00E95D22">
            <w:pPr>
              <w:spacing w:line="0" w:lineRule="atLeast"/>
            </w:pPr>
          </w:p>
          <w:p w:rsidR="00E95D22" w:rsidRPr="00D378C2" w:rsidRDefault="00E95D22" w:rsidP="00E95D22">
            <w:pPr>
              <w:spacing w:line="0" w:lineRule="atLeast"/>
            </w:pPr>
            <w:r w:rsidRPr="00D378C2">
              <w:t>Puntaje Obtenido:</w:t>
            </w:r>
          </w:p>
        </w:tc>
        <w:tc>
          <w:tcPr>
            <w:tcW w:w="1731" w:type="dxa"/>
            <w:vMerge/>
            <w:shd w:val="clear" w:color="auto" w:fill="auto"/>
          </w:tcPr>
          <w:p w:rsidR="00E95D22" w:rsidRPr="00D378C2" w:rsidRDefault="00E95D22" w:rsidP="00E95D22">
            <w:pPr>
              <w:rPr>
                <w:lang w:val="es-ES"/>
              </w:rPr>
            </w:pPr>
          </w:p>
        </w:tc>
      </w:tr>
    </w:tbl>
    <w:p w:rsidR="00D378C2" w:rsidRPr="00D378C2" w:rsidRDefault="00D378C2" w:rsidP="00D378C2">
      <w:pPr>
        <w:spacing w:after="200" w:line="276" w:lineRule="auto"/>
        <w:rPr>
          <w:lang w:val="es-ES"/>
        </w:rPr>
      </w:pPr>
    </w:p>
    <w:p w:rsidR="00D378C2" w:rsidRDefault="00D378C2" w:rsidP="00697213">
      <w:pPr>
        <w:jc w:val="both"/>
        <w:rPr>
          <w:rFonts w:eastAsia="Times New Roman" w:cstheme="minorHAnsi"/>
          <w:lang w:eastAsia="es-ES_tradnl"/>
        </w:rPr>
      </w:pPr>
    </w:p>
    <w:p w:rsidR="00D378C2" w:rsidRDefault="00D378C2" w:rsidP="00697213">
      <w:pPr>
        <w:jc w:val="both"/>
        <w:rPr>
          <w:rFonts w:eastAsia="Times New Roman" w:cstheme="minorHAnsi"/>
          <w:lang w:eastAsia="es-ES_tradnl"/>
        </w:rPr>
      </w:pPr>
    </w:p>
    <w:p w:rsidR="00D378C2" w:rsidRDefault="00D378C2" w:rsidP="00697213">
      <w:pPr>
        <w:jc w:val="both"/>
        <w:rPr>
          <w:rFonts w:eastAsia="Times New Roman" w:cstheme="minorHAnsi"/>
          <w:lang w:eastAsia="es-ES_tradnl"/>
        </w:rPr>
      </w:pPr>
    </w:p>
    <w:p w:rsidR="00D378C2" w:rsidRDefault="00D378C2" w:rsidP="00697213">
      <w:pPr>
        <w:jc w:val="both"/>
        <w:rPr>
          <w:rFonts w:eastAsia="Times New Roman" w:cstheme="minorHAnsi"/>
          <w:lang w:eastAsia="es-ES_tradnl"/>
        </w:rPr>
      </w:pPr>
    </w:p>
    <w:p w:rsidR="00D378C2" w:rsidRDefault="00D378C2" w:rsidP="00697213">
      <w:pPr>
        <w:jc w:val="both"/>
        <w:rPr>
          <w:rFonts w:eastAsia="Times New Roman" w:cstheme="minorHAnsi"/>
          <w:lang w:eastAsia="es-ES_tradnl"/>
        </w:rPr>
      </w:pPr>
    </w:p>
    <w:p w:rsidR="00697213" w:rsidRDefault="00697213" w:rsidP="00697213">
      <w:pPr>
        <w:rPr>
          <w:rFonts w:ascii="Times New Roman" w:hAnsi="Times New Roman" w:cs="Times New Roman"/>
          <w:sz w:val="24"/>
          <w:szCs w:val="24"/>
        </w:rPr>
      </w:pPr>
    </w:p>
    <w:p w:rsidR="00697213" w:rsidRPr="0046363B" w:rsidRDefault="00697213" w:rsidP="00697213">
      <w:pPr>
        <w:rPr>
          <w:rFonts w:ascii="Times New Roman" w:hAnsi="Times New Roman" w:cs="Times New Roman"/>
          <w:sz w:val="24"/>
          <w:szCs w:val="24"/>
        </w:rPr>
      </w:pPr>
    </w:p>
    <w:sectPr w:rsidR="00697213" w:rsidRPr="0046363B" w:rsidSect="00E95D22">
      <w:pgSz w:w="12240" w:h="20160" w:code="5"/>
      <w:pgMar w:top="720" w:right="333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11.4pt;height:11.4pt" o:bullet="t">
        <v:imagedata r:id="rId1" o:title="msoC134"/>
      </v:shape>
    </w:pict>
  </w:numPicBullet>
  <w:abstractNum w:abstractNumId="0">
    <w:nsid w:val="05717D94"/>
    <w:multiLevelType w:val="hybridMultilevel"/>
    <w:tmpl w:val="B9C8D500"/>
    <w:lvl w:ilvl="0" w:tplc="9DC052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E56E9"/>
    <w:multiLevelType w:val="hybridMultilevel"/>
    <w:tmpl w:val="BD5AACB4"/>
    <w:lvl w:ilvl="0" w:tplc="ECFC17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974C68"/>
    <w:multiLevelType w:val="multilevel"/>
    <w:tmpl w:val="CE48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215779"/>
    <w:multiLevelType w:val="hybridMultilevel"/>
    <w:tmpl w:val="236A12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61457E"/>
    <w:multiLevelType w:val="hybridMultilevel"/>
    <w:tmpl w:val="81482DBC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27E93"/>
    <w:multiLevelType w:val="hybridMultilevel"/>
    <w:tmpl w:val="6EE4B52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494EA7"/>
    <w:multiLevelType w:val="hybridMultilevel"/>
    <w:tmpl w:val="80D27EEA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556"/>
    <w:rsid w:val="000129CB"/>
    <w:rsid w:val="00306F6F"/>
    <w:rsid w:val="0046363B"/>
    <w:rsid w:val="0057177E"/>
    <w:rsid w:val="00697213"/>
    <w:rsid w:val="007F1FC1"/>
    <w:rsid w:val="00AB59B5"/>
    <w:rsid w:val="00B401E3"/>
    <w:rsid w:val="00B47556"/>
    <w:rsid w:val="00D378C2"/>
    <w:rsid w:val="00D638FC"/>
    <w:rsid w:val="00E95D22"/>
    <w:rsid w:val="00F7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6D8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47556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47556"/>
    <w:pPr>
      <w:ind w:left="720"/>
      <w:contextualSpacing/>
    </w:pPr>
  </w:style>
  <w:style w:type="table" w:customStyle="1" w:styleId="Tablaconcuadrcula11">
    <w:name w:val="Tabla con cuadrícula11"/>
    <w:basedOn w:val="Tablanormal"/>
    <w:next w:val="Tablaconcuadrcula"/>
    <w:uiPriority w:val="59"/>
    <w:rsid w:val="00D37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95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5D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47556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47556"/>
    <w:pPr>
      <w:ind w:left="720"/>
      <w:contextualSpacing/>
    </w:pPr>
  </w:style>
  <w:style w:type="table" w:customStyle="1" w:styleId="Tablaconcuadrcula11">
    <w:name w:val="Tabla con cuadrícula11"/>
    <w:basedOn w:val="Tablanormal"/>
    <w:next w:val="Tablaconcuadrcula"/>
    <w:uiPriority w:val="59"/>
    <w:rsid w:val="00D37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95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5D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4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asificacionde.org/wp-content/uploads/2018/01/Clasificaci%C3%B3n-de-Juegos.jp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ofesoraleslie2021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1336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Jara</dc:creator>
  <cp:lastModifiedBy>Liceo Tecnico</cp:lastModifiedBy>
  <cp:revision>2</cp:revision>
  <cp:lastPrinted>2021-05-26T20:28:00Z</cp:lastPrinted>
  <dcterms:created xsi:type="dcterms:W3CDTF">2021-05-26T20:29:00Z</dcterms:created>
  <dcterms:modified xsi:type="dcterms:W3CDTF">2021-05-26T20:29:00Z</dcterms:modified>
</cp:coreProperties>
</file>