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A144EF" w14:textId="25DE2AC7" w:rsidR="00E402CB" w:rsidRPr="006F0544" w:rsidRDefault="0044077A" w:rsidP="00975808">
      <w:pPr>
        <w:spacing w:after="0" w:line="240" w:lineRule="auto"/>
        <w:jc w:val="center"/>
        <w:rPr>
          <w:rFonts w:eastAsiaTheme="minorHAnsi" w:cstheme="minorHAnsi"/>
          <w:b/>
          <w:sz w:val="24"/>
          <w:szCs w:val="24"/>
          <w:lang w:eastAsia="en-US"/>
        </w:rPr>
      </w:pPr>
      <w:r w:rsidRPr="006F0544">
        <w:rPr>
          <w:rFonts w:eastAsiaTheme="minorHAnsi" w:cstheme="minorHAnsi"/>
          <w:b/>
          <w:sz w:val="24"/>
          <w:szCs w:val="24"/>
          <w:lang w:eastAsia="en-US"/>
        </w:rPr>
        <w:t xml:space="preserve">Actividad de aprendizaje N°4 - Formación ciudadana 1° Medio </w:t>
      </w:r>
    </w:p>
    <w:p w14:paraId="4E7D536D" w14:textId="3047AB8C" w:rsidR="00E402CB" w:rsidRPr="006F0544" w:rsidRDefault="00E402CB" w:rsidP="0044077A">
      <w:pPr>
        <w:spacing w:after="0" w:line="240" w:lineRule="auto"/>
        <w:jc w:val="center"/>
        <w:rPr>
          <w:rFonts w:eastAsiaTheme="minorHAnsi" w:cstheme="minorHAnsi"/>
          <w:b/>
          <w:sz w:val="24"/>
          <w:szCs w:val="24"/>
          <w:lang w:eastAsia="en-US"/>
        </w:rPr>
      </w:pPr>
      <w:r w:rsidRPr="006F0544">
        <w:rPr>
          <w:rFonts w:eastAsiaTheme="minorHAnsi" w:cstheme="minorHAnsi"/>
          <w:b/>
          <w:sz w:val="24"/>
          <w:szCs w:val="24"/>
          <w:lang w:eastAsia="en-US"/>
        </w:rPr>
        <w:t>‘’</w:t>
      </w:r>
      <w:r w:rsidR="0070306C">
        <w:rPr>
          <w:rFonts w:eastAsiaTheme="minorHAnsi" w:cstheme="minorHAnsi"/>
          <w:b/>
          <w:sz w:val="24"/>
          <w:szCs w:val="24"/>
          <w:lang w:eastAsia="en-US"/>
        </w:rPr>
        <w:t xml:space="preserve">Los derechos </w:t>
      </w:r>
      <w:r w:rsidR="002B1C46">
        <w:rPr>
          <w:rFonts w:eastAsiaTheme="minorHAnsi" w:cstheme="minorHAnsi"/>
          <w:b/>
          <w:sz w:val="24"/>
          <w:szCs w:val="24"/>
          <w:lang w:eastAsia="en-US"/>
        </w:rPr>
        <w:t>humanos en Chile’’</w:t>
      </w:r>
    </w:p>
    <w:p w14:paraId="7050A58E" w14:textId="77777777" w:rsidR="0044077A" w:rsidRPr="006F0544" w:rsidRDefault="0044077A" w:rsidP="0044077A">
      <w:pPr>
        <w:spacing w:after="0" w:line="240" w:lineRule="auto"/>
        <w:jc w:val="right"/>
        <w:rPr>
          <w:rFonts w:eastAsiaTheme="minorHAnsi" w:cstheme="minorHAnsi"/>
          <w:highlight w:val="yellow"/>
          <w:lang w:eastAsia="en-US"/>
        </w:rPr>
      </w:pPr>
    </w:p>
    <w:p w14:paraId="60EC31F8" w14:textId="77777777" w:rsidR="0044077A" w:rsidRPr="006F0544" w:rsidRDefault="0044077A" w:rsidP="0044077A">
      <w:pPr>
        <w:spacing w:after="0" w:line="240" w:lineRule="auto"/>
        <w:jc w:val="center"/>
        <w:rPr>
          <w:rFonts w:eastAsiaTheme="minorHAnsi" w:cstheme="minorHAnsi"/>
          <w:lang w:eastAsia="en-US"/>
        </w:rPr>
      </w:pPr>
      <w:r w:rsidRPr="006F0544">
        <w:rPr>
          <w:rFonts w:eastAsiaTheme="minorHAnsi" w:cstheme="minorHAnsi"/>
          <w:b/>
          <w:bCs/>
          <w:lang w:eastAsia="en-US"/>
        </w:rPr>
        <w:t>Profesores:</w:t>
      </w:r>
      <w:r w:rsidRPr="006F0544">
        <w:rPr>
          <w:rFonts w:eastAsiaTheme="minorHAnsi" w:cstheme="minorHAnsi"/>
          <w:lang w:eastAsia="en-US"/>
        </w:rPr>
        <w:t xml:space="preserve"> Mauricio Urra - Meylin Vildoso - Fabiola González - Juan Jara</w:t>
      </w:r>
    </w:p>
    <w:p w14:paraId="6045DAD2" w14:textId="77777777" w:rsidR="0044077A" w:rsidRPr="006F0544" w:rsidRDefault="0044077A" w:rsidP="0044077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tbl>
      <w:tblPr>
        <w:tblStyle w:val="Tablaconcuadrcula1"/>
        <w:tblW w:w="9634" w:type="dxa"/>
        <w:tblLook w:val="04A0" w:firstRow="1" w:lastRow="0" w:firstColumn="1" w:lastColumn="0" w:noHBand="0" w:noVBand="1"/>
      </w:tblPr>
      <w:tblGrid>
        <w:gridCol w:w="5211"/>
        <w:gridCol w:w="1985"/>
        <w:gridCol w:w="2438"/>
      </w:tblGrid>
      <w:tr w:rsidR="0044077A" w:rsidRPr="006F0544" w14:paraId="38B5F766" w14:textId="77777777" w:rsidTr="00CB28B8">
        <w:tc>
          <w:tcPr>
            <w:tcW w:w="5211" w:type="dxa"/>
          </w:tcPr>
          <w:p w14:paraId="72E8A16C" w14:textId="77777777" w:rsidR="0044077A" w:rsidRPr="006F0544" w:rsidRDefault="0044077A" w:rsidP="0044077A">
            <w:pPr>
              <w:spacing w:after="0" w:line="240" w:lineRule="auto"/>
              <w:rPr>
                <w:rFonts w:eastAsiaTheme="minorHAnsi" w:cstheme="minorHAnsi"/>
                <w:b/>
                <w:sz w:val="24"/>
                <w:szCs w:val="24"/>
                <w:lang w:eastAsia="en-US"/>
              </w:rPr>
            </w:pPr>
            <w:r w:rsidRPr="006F0544">
              <w:rPr>
                <w:rFonts w:eastAsiaTheme="minorHAnsi" w:cstheme="minorHAnsi"/>
                <w:b/>
                <w:sz w:val="24"/>
                <w:szCs w:val="24"/>
                <w:lang w:eastAsia="en-US"/>
              </w:rPr>
              <w:t xml:space="preserve">Estudiante: </w:t>
            </w:r>
          </w:p>
        </w:tc>
        <w:tc>
          <w:tcPr>
            <w:tcW w:w="1985" w:type="dxa"/>
          </w:tcPr>
          <w:p w14:paraId="6185A518" w14:textId="77777777" w:rsidR="0044077A" w:rsidRPr="006F0544" w:rsidRDefault="0044077A" w:rsidP="0044077A">
            <w:pPr>
              <w:spacing w:after="0" w:line="240" w:lineRule="auto"/>
              <w:rPr>
                <w:rFonts w:eastAsiaTheme="minorHAnsi" w:cstheme="minorHAnsi"/>
                <w:b/>
                <w:sz w:val="24"/>
                <w:szCs w:val="24"/>
                <w:lang w:eastAsia="en-US"/>
              </w:rPr>
            </w:pPr>
            <w:r w:rsidRPr="006F0544">
              <w:rPr>
                <w:rFonts w:eastAsiaTheme="minorHAnsi" w:cstheme="minorHAnsi"/>
                <w:b/>
                <w:sz w:val="24"/>
                <w:szCs w:val="24"/>
                <w:lang w:eastAsia="en-US"/>
              </w:rPr>
              <w:t xml:space="preserve">Curso: </w:t>
            </w:r>
          </w:p>
        </w:tc>
        <w:tc>
          <w:tcPr>
            <w:tcW w:w="2438" w:type="dxa"/>
          </w:tcPr>
          <w:p w14:paraId="5F1B631B" w14:textId="77777777" w:rsidR="0044077A" w:rsidRPr="006F0544" w:rsidRDefault="0044077A" w:rsidP="0044077A">
            <w:pPr>
              <w:spacing w:after="0" w:line="240" w:lineRule="auto"/>
              <w:rPr>
                <w:rFonts w:eastAsiaTheme="minorHAnsi" w:cstheme="minorHAnsi"/>
                <w:b/>
                <w:sz w:val="24"/>
                <w:szCs w:val="24"/>
                <w:lang w:eastAsia="en-US"/>
              </w:rPr>
            </w:pPr>
            <w:r w:rsidRPr="006F0544">
              <w:rPr>
                <w:rFonts w:eastAsiaTheme="minorHAnsi" w:cstheme="minorHAnsi"/>
                <w:b/>
                <w:sz w:val="24"/>
                <w:szCs w:val="24"/>
                <w:lang w:eastAsia="en-US"/>
              </w:rPr>
              <w:t>Fecha:</w:t>
            </w:r>
          </w:p>
        </w:tc>
      </w:tr>
      <w:tr w:rsidR="0044077A" w:rsidRPr="006F0544" w14:paraId="4691042D" w14:textId="77777777" w:rsidTr="00CB28B8">
        <w:tc>
          <w:tcPr>
            <w:tcW w:w="9634" w:type="dxa"/>
            <w:gridSpan w:val="3"/>
          </w:tcPr>
          <w:p w14:paraId="37E0CFCF" w14:textId="785E1539" w:rsidR="0044077A" w:rsidRPr="006F0544" w:rsidRDefault="0044077A" w:rsidP="0044077A">
            <w:pPr>
              <w:spacing w:after="0" w:line="240" w:lineRule="auto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6F0544">
              <w:rPr>
                <w:rFonts w:eastAsiaTheme="minorHAnsi" w:cstheme="minorHAnsi"/>
                <w:b/>
                <w:sz w:val="24"/>
                <w:szCs w:val="24"/>
                <w:lang w:eastAsia="en-US"/>
              </w:rPr>
              <w:t xml:space="preserve">Objetivo de </w:t>
            </w:r>
            <w:r w:rsidRPr="006F0544">
              <w:rPr>
                <w:rFonts w:eastAsiaTheme="minorHAnsi" w:cstheme="minorHAnsi"/>
                <w:b/>
                <w:lang w:eastAsia="en-US"/>
              </w:rPr>
              <w:t>aprendizaje</w:t>
            </w:r>
            <w:proofErr w:type="gramStart"/>
            <w:r w:rsidRPr="006F0544">
              <w:rPr>
                <w:rFonts w:eastAsiaTheme="minorHAnsi" w:cstheme="minorHAnsi"/>
                <w:b/>
                <w:sz w:val="24"/>
                <w:szCs w:val="24"/>
                <w:lang w:eastAsia="en-US"/>
              </w:rPr>
              <w:t>:</w:t>
            </w:r>
            <w:r w:rsidRPr="006F0544">
              <w:rPr>
                <w:rFonts w:eastAsiaTheme="minorHAnsi" w:cstheme="minorHAnsi"/>
                <w:sz w:val="24"/>
                <w:szCs w:val="24"/>
                <w:lang w:eastAsia="en-US"/>
              </w:rPr>
              <w:t xml:space="preserve">  </w:t>
            </w:r>
            <w:r w:rsidR="006F1F1D">
              <w:rPr>
                <w:rFonts w:eastAsiaTheme="minorHAnsi" w:cstheme="minorHAnsi"/>
                <w:sz w:val="24"/>
                <w:szCs w:val="24"/>
                <w:lang w:eastAsia="en-US"/>
              </w:rPr>
              <w:t>Comprender</w:t>
            </w:r>
            <w:proofErr w:type="gramEnd"/>
            <w:r w:rsidR="006F1F1D">
              <w:rPr>
                <w:rFonts w:eastAsiaTheme="minorHAnsi" w:cstheme="minorHAnsi"/>
                <w:sz w:val="24"/>
                <w:szCs w:val="24"/>
                <w:lang w:eastAsia="en-US"/>
              </w:rPr>
              <w:t xml:space="preserve"> </w:t>
            </w:r>
            <w:r w:rsidR="00612DC1">
              <w:rPr>
                <w:rFonts w:eastAsiaTheme="minorHAnsi" w:cstheme="minorHAnsi"/>
                <w:sz w:val="24"/>
                <w:szCs w:val="24"/>
                <w:lang w:eastAsia="en-US"/>
              </w:rPr>
              <w:t xml:space="preserve">la importancia de </w:t>
            </w:r>
            <w:r w:rsidR="006F1F1D">
              <w:rPr>
                <w:rFonts w:eastAsiaTheme="minorHAnsi" w:cstheme="minorHAnsi"/>
                <w:sz w:val="24"/>
                <w:szCs w:val="24"/>
                <w:lang w:eastAsia="en-US"/>
              </w:rPr>
              <w:t>los derechos humanos como una herramienta que permite una vida pacifica en la sociedad</w:t>
            </w:r>
            <w:r w:rsidR="00D220B2">
              <w:rPr>
                <w:rFonts w:eastAsiaTheme="minorHAnsi" w:cstheme="minorHAnsi"/>
                <w:sz w:val="24"/>
                <w:szCs w:val="24"/>
                <w:lang w:eastAsia="en-US"/>
              </w:rPr>
              <w:t>.</w:t>
            </w:r>
          </w:p>
        </w:tc>
      </w:tr>
    </w:tbl>
    <w:p w14:paraId="445A133B" w14:textId="77777777" w:rsidR="0044077A" w:rsidRPr="006F0544" w:rsidRDefault="0044077A" w:rsidP="0044077A">
      <w:pPr>
        <w:spacing w:after="0" w:line="240" w:lineRule="auto"/>
        <w:rPr>
          <w:rFonts w:eastAsiaTheme="minorHAnsi" w:cstheme="minorHAnsi"/>
          <w:sz w:val="24"/>
          <w:szCs w:val="24"/>
          <w:lang w:eastAsia="en-US"/>
        </w:rPr>
      </w:pPr>
    </w:p>
    <w:p w14:paraId="4EA092F4" w14:textId="77777777" w:rsidR="0044077A" w:rsidRPr="006F0544" w:rsidRDefault="0044077A" w:rsidP="0044077A">
      <w:pPr>
        <w:spacing w:after="0" w:line="240" w:lineRule="auto"/>
        <w:rPr>
          <w:rFonts w:eastAsiaTheme="minorHAnsi" w:cstheme="minorHAnsi"/>
          <w:b/>
          <w:lang w:eastAsia="en-US"/>
        </w:rPr>
      </w:pPr>
      <w:r w:rsidRPr="006F0544">
        <w:rPr>
          <w:rFonts w:eastAsiaTheme="minorHAnsi" w:cstheme="minorHAnsi"/>
          <w:b/>
          <w:lang w:eastAsia="en-US"/>
        </w:rPr>
        <w:t>INSTRUCCIONES:</w:t>
      </w:r>
    </w:p>
    <w:p w14:paraId="0D8ACF7C" w14:textId="77777777" w:rsidR="008D0035" w:rsidRPr="004B4A99" w:rsidRDefault="008D0035" w:rsidP="008D0035">
      <w:pPr>
        <w:numPr>
          <w:ilvl w:val="0"/>
          <w:numId w:val="1"/>
        </w:numPr>
        <w:spacing w:after="0" w:line="240" w:lineRule="auto"/>
        <w:rPr>
          <w:rFonts w:eastAsiaTheme="minorHAnsi" w:cstheme="minorHAnsi"/>
          <w:lang w:eastAsia="en-US"/>
        </w:rPr>
      </w:pPr>
      <w:bookmarkStart w:id="0" w:name="_Hlk71757547"/>
      <w:r w:rsidRPr="004B4A99">
        <w:rPr>
          <w:rFonts w:eastAsiaTheme="minorHAnsi" w:cstheme="minorHAnsi"/>
          <w:lang w:eastAsia="en-US"/>
        </w:rPr>
        <w:t xml:space="preserve">La presente guía es de carácter formativo y tiene por función que por medio del contenido y la actividad puedas desarrollar conocimientos con la temática abordada, no será calificada y su contenido será usado para una próxima guía o clase online – presencial. </w:t>
      </w:r>
    </w:p>
    <w:p w14:paraId="070A6B9A" w14:textId="09FD1A49" w:rsidR="0044077A" w:rsidRPr="004B4A99" w:rsidRDefault="0044077A" w:rsidP="0044077A">
      <w:pPr>
        <w:numPr>
          <w:ilvl w:val="0"/>
          <w:numId w:val="1"/>
        </w:numPr>
        <w:spacing w:after="0" w:line="240" w:lineRule="auto"/>
        <w:jc w:val="both"/>
        <w:rPr>
          <w:rFonts w:eastAsiaTheme="minorHAnsi" w:cstheme="minorHAnsi"/>
          <w:lang w:eastAsia="en-US"/>
        </w:rPr>
      </w:pPr>
      <w:r w:rsidRPr="004B4A99">
        <w:rPr>
          <w:rFonts w:eastAsiaTheme="minorHAnsi" w:cstheme="minorHAnsi"/>
          <w:lang w:eastAsia="en-US"/>
        </w:rPr>
        <w:t xml:space="preserve">Para dudas y consultas puedes escribir al correo Juan Jara </w:t>
      </w:r>
      <w:hyperlink r:id="rId9" w:history="1">
        <w:r w:rsidRPr="004B4A99">
          <w:rPr>
            <w:rFonts w:eastAsiaTheme="minorHAnsi" w:cstheme="minorHAnsi"/>
            <w:color w:val="0563C1" w:themeColor="hyperlink"/>
            <w:u w:val="single"/>
            <w:lang w:eastAsia="en-US"/>
          </w:rPr>
          <w:t>jjara@isett.cl</w:t>
        </w:r>
      </w:hyperlink>
    </w:p>
    <w:bookmarkEnd w:id="0"/>
    <w:p w14:paraId="35CEA693" w14:textId="77777777" w:rsidR="0044077A" w:rsidRPr="004B4A99" w:rsidRDefault="0044077A" w:rsidP="00E402CB">
      <w:pPr>
        <w:spacing w:after="0" w:line="240" w:lineRule="auto"/>
        <w:ind w:left="360"/>
        <w:jc w:val="both"/>
        <w:rPr>
          <w:rFonts w:eastAsiaTheme="minorHAnsi" w:cstheme="minorHAnsi"/>
          <w:lang w:eastAsia="en-US"/>
        </w:rPr>
      </w:pPr>
    </w:p>
    <w:p w14:paraId="53998E4E" w14:textId="15839136" w:rsidR="00936723" w:rsidRPr="00836FED" w:rsidRDefault="0070306C" w:rsidP="0070306C">
      <w:pPr>
        <w:jc w:val="center"/>
        <w:rPr>
          <w:rFonts w:cstheme="minorHAnsi"/>
          <w:b/>
          <w:bCs/>
          <w:sz w:val="24"/>
          <w:szCs w:val="24"/>
        </w:rPr>
      </w:pPr>
      <w:r w:rsidRPr="00836FED">
        <w:rPr>
          <w:rFonts w:cstheme="minorHAnsi"/>
          <w:b/>
          <w:bCs/>
          <w:sz w:val="24"/>
          <w:szCs w:val="24"/>
        </w:rPr>
        <w:t xml:space="preserve">Los derechos </w:t>
      </w:r>
      <w:r w:rsidR="002B1C46" w:rsidRPr="00836FED">
        <w:rPr>
          <w:rFonts w:cstheme="minorHAnsi"/>
          <w:b/>
          <w:bCs/>
          <w:sz w:val="24"/>
          <w:szCs w:val="24"/>
        </w:rPr>
        <w:t>humanos</w:t>
      </w:r>
      <w:r w:rsidR="003C54F5">
        <w:rPr>
          <w:rStyle w:val="Refdenotaalpie"/>
          <w:rFonts w:cstheme="minorHAnsi"/>
          <w:b/>
          <w:bCs/>
          <w:sz w:val="24"/>
          <w:szCs w:val="24"/>
        </w:rPr>
        <w:footnoteReference w:id="1"/>
      </w:r>
    </w:p>
    <w:p w14:paraId="6052A497" w14:textId="44A90B0B" w:rsidR="004B4A99" w:rsidRPr="00B2470D" w:rsidRDefault="004B4A99" w:rsidP="00B2470D">
      <w:pPr>
        <w:rPr>
          <w:rFonts w:cstheme="minorHAnsi"/>
        </w:rPr>
      </w:pPr>
      <w:r w:rsidRPr="00836FED">
        <w:rPr>
          <w:rFonts w:cstheme="minorHAnsi"/>
          <w:spacing w:val="-5"/>
          <w:shd w:val="clear" w:color="auto" w:fill="FFFFFF"/>
        </w:rPr>
        <w:t xml:space="preserve">Los derechos humanos son </w:t>
      </w:r>
      <w:r w:rsidRPr="00836FED">
        <w:rPr>
          <w:rFonts w:cstheme="minorHAnsi"/>
          <w:b/>
          <w:bCs/>
          <w:spacing w:val="-5"/>
          <w:shd w:val="clear" w:color="auto" w:fill="FFFFFF"/>
        </w:rPr>
        <w:t>derechos inherentes a todos los seres humanos</w:t>
      </w:r>
      <w:r w:rsidRPr="00836FED">
        <w:rPr>
          <w:rFonts w:cstheme="minorHAnsi"/>
          <w:spacing w:val="-5"/>
          <w:shd w:val="clear" w:color="auto" w:fill="FFFFFF"/>
        </w:rPr>
        <w:t xml:space="preserve">, sin distinción alguna de raza, sexo, nacionalidad, origen étnico, lengua, religión o cualquier otra condición. Entre los derechos humanos se incluyen el derecho a la vida y a la libertad; a no estar sometido ni a esclavitud ni a torturas; a la libertad de opinión y de expresión; a la educación y al trabajo, entre otros muchos. </w:t>
      </w:r>
      <w:r w:rsidRPr="00836FED">
        <w:rPr>
          <w:rFonts w:cstheme="minorHAnsi"/>
          <w:b/>
          <w:bCs/>
          <w:spacing w:val="-5"/>
          <w:shd w:val="clear" w:color="auto" w:fill="FFFFFF"/>
        </w:rPr>
        <w:t>Estos derechos corresponden a todas las personas, sin discriminación alguna</w:t>
      </w:r>
      <w:r w:rsidRPr="00836FED">
        <w:rPr>
          <w:rFonts w:cstheme="minorHAnsi"/>
          <w:b/>
          <w:bCs/>
          <w:color w:val="454545"/>
          <w:spacing w:val="-5"/>
          <w:shd w:val="clear" w:color="auto" w:fill="FFFFFF"/>
        </w:rPr>
        <w:t>.</w:t>
      </w:r>
      <w:r w:rsidR="00B2470D">
        <w:rPr>
          <w:rFonts w:cstheme="minorHAnsi"/>
          <w:b/>
          <w:bCs/>
          <w:sz w:val="24"/>
          <w:szCs w:val="24"/>
        </w:rPr>
        <w:t xml:space="preserve"> </w:t>
      </w:r>
      <w:r w:rsidRPr="004B4A99">
        <w:rPr>
          <w:rFonts w:cstheme="minorHAnsi"/>
        </w:rPr>
        <w:t>Luego</w:t>
      </w:r>
      <w:r w:rsidR="007C6B77" w:rsidRPr="004B4A99">
        <w:rPr>
          <w:rFonts w:cstheme="minorHAnsi"/>
        </w:rPr>
        <w:t xml:space="preserve"> de la segunda guerra mundial se crea en 1948 la </w:t>
      </w:r>
      <w:r w:rsidRPr="004B4A99">
        <w:rPr>
          <w:rFonts w:cstheme="minorHAnsi"/>
        </w:rPr>
        <w:t>D</w:t>
      </w:r>
      <w:r w:rsidR="007C6B77" w:rsidRPr="004B4A99">
        <w:rPr>
          <w:rFonts w:cstheme="minorHAnsi"/>
        </w:rPr>
        <w:t>eclaración de los derechos humanos</w:t>
      </w:r>
      <w:r w:rsidRPr="004B4A99">
        <w:rPr>
          <w:rFonts w:cstheme="minorHAnsi"/>
        </w:rPr>
        <w:t xml:space="preserve"> por parte de la ONU. Chile, al ser uno de los miembros fundadores de esta organización la incluye dentro de nuestra institucionalidad por medio de la </w:t>
      </w:r>
      <w:r w:rsidRPr="00836FED">
        <w:rPr>
          <w:rFonts w:cstheme="minorHAnsi"/>
          <w:b/>
          <w:bCs/>
        </w:rPr>
        <w:t>resolución 217</w:t>
      </w:r>
      <w:r w:rsidRPr="004B4A99">
        <w:rPr>
          <w:rFonts w:cstheme="minorHAnsi"/>
          <w:b/>
          <w:bCs/>
        </w:rPr>
        <w:t xml:space="preserve">: </w:t>
      </w:r>
    </w:p>
    <w:p w14:paraId="66C9A542" w14:textId="091D805D" w:rsidR="004B4A99" w:rsidRDefault="004B4A99" w:rsidP="004B4A99">
      <w:pPr>
        <w:jc w:val="both"/>
        <w:rPr>
          <w:rFonts w:cstheme="minorHAnsi"/>
          <w:b/>
          <w:bCs/>
          <w:sz w:val="18"/>
          <w:szCs w:val="18"/>
        </w:rPr>
      </w:pPr>
      <w:r w:rsidRPr="004B4A99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A6D8BE" wp14:editId="4BD236BE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5838825" cy="1276350"/>
                <wp:effectExtent l="0" t="0" r="28575" b="19050"/>
                <wp:wrapNone/>
                <wp:docPr id="4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E9EC86" w14:textId="77777777" w:rsidR="004B4A99" w:rsidRDefault="004B4A99" w:rsidP="004B4A99">
                            <w:pPr>
                              <w:jc w:val="both"/>
                              <w:rPr>
                                <w:rFonts w:cstheme="minorHAnsi"/>
                                <w:color w:val="000000"/>
                                <w:shd w:val="clear" w:color="auto" w:fill="FFFFFF"/>
                              </w:rPr>
                            </w:pPr>
                            <w:r w:rsidRPr="004B4A99">
                              <w:rPr>
                                <w:rFonts w:cstheme="minorHAnsi"/>
                                <w:i/>
                                <w:iCs/>
                                <w:color w:val="000000"/>
                                <w:shd w:val="clear" w:color="auto" w:fill="FFFFFF"/>
                              </w:rPr>
                              <w:t>‘’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color w:val="000000"/>
                                <w:shd w:val="clear" w:color="auto" w:fill="FFFFFF"/>
                              </w:rPr>
                              <w:t>La asamblea general p</w:t>
                            </w:r>
                            <w:r w:rsidRPr="004B4A99">
                              <w:rPr>
                                <w:rFonts w:cstheme="minorHAnsi"/>
                                <w:i/>
                                <w:iCs/>
                                <w:color w:val="000000"/>
                                <w:shd w:val="clear" w:color="auto" w:fill="FFFFFF"/>
                              </w:rPr>
                              <w:t>roclama la presente Declaración Universal de Derechos Humanos como ideal común por el que todos los pueblos y naciones deben esforzarse, a fin de que tanto los individuos como las instituciones, inspirándose constantemente en ella, promuevan, mediante la enseñanza y la educación, el respeto a estos derechos y libertades, y aseguren, por medidas progresivas de carácter nacional e internacional, su reconocimiento y aplicación universales y efectivos, tanto entre los pueblos de los Estados Miembros como entre los de los territorios colocados bajo su jurisdicción’’</w:t>
                            </w:r>
                            <w:r w:rsidRPr="004B4A99">
                              <w:rPr>
                                <w:rFonts w:cstheme="minorHAnsi"/>
                                <w:color w:val="000000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5372965A" w14:textId="77777777" w:rsidR="004B4A99" w:rsidRDefault="004B4A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0A6D8BE" id="_x0000_t202" coordsize="21600,21600" o:spt="202" path="m,l,21600r21600,l21600,xe">
                <v:stroke joinstyle="miter"/>
                <v:path gradientshapeok="t" o:connecttype="rect"/>
              </v:shapetype>
              <v:shape id="Cuadro de texto 42" o:spid="_x0000_s1026" type="#_x0000_t202" style="position:absolute;left:0;text-align:left;margin-left:0;margin-top:.6pt;width:459.75pt;height:100.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" fillcolor="white [3201]" strokeweight=".5pt">
                <v:textbox>
                  <w:txbxContent>
                    <w:p w14:paraId="64E9EC86" w14:textId="77777777" w:rsidR="004B4A99" w:rsidRDefault="004B4A99" w:rsidP="004B4A99">
                      <w:pPr>
                        <w:jc w:val="both"/>
                        <w:rPr>
                          <w:rFonts w:cstheme="minorHAnsi"/>
                          <w:color w:val="000000"/>
                          <w:shd w:val="clear" w:color="auto" w:fill="FFFFFF"/>
                        </w:rPr>
                      </w:pPr>
                      <w:r w:rsidRPr="004B4A99">
                        <w:rPr>
                          <w:rFonts w:cstheme="minorHAnsi"/>
                          <w:i/>
                          <w:iCs/>
                          <w:color w:val="000000"/>
                          <w:shd w:val="clear" w:color="auto" w:fill="FFFFFF"/>
                        </w:rPr>
                        <w:t>‘’</w:t>
                      </w:r>
                      <w:r>
                        <w:rPr>
                          <w:rFonts w:cstheme="minorHAnsi"/>
                          <w:i/>
                          <w:iCs/>
                          <w:color w:val="000000"/>
                          <w:shd w:val="clear" w:color="auto" w:fill="FFFFFF"/>
                        </w:rPr>
                        <w:t>La asamblea general p</w:t>
                      </w:r>
                      <w:r w:rsidRPr="004B4A99">
                        <w:rPr>
                          <w:rFonts w:cstheme="minorHAnsi"/>
                          <w:i/>
                          <w:iCs/>
                          <w:color w:val="000000"/>
                          <w:shd w:val="clear" w:color="auto" w:fill="FFFFFF"/>
                        </w:rPr>
                        <w:t>roclama la presente Declaración Universal de Derechos Humanos como ideal común por el que todos los pueblos y naciones deben esforzarse, a fin de que tanto los individuos como las instituciones, inspirándose constantemente en ella, promuevan, mediante la enseñanza y la educación, el respeto a estos derechos y libertades, y aseguren, por medidas progresivas de carácter nacional e internacional, su reconocimiento y aplicación universales y efectivos, tanto entre los pueblos de los Estados Miembros como entre los de los territorios colocados bajo su jurisdicción’’</w:t>
                      </w:r>
                      <w:r w:rsidRPr="004B4A99">
                        <w:rPr>
                          <w:rFonts w:cstheme="minorHAnsi"/>
                          <w:color w:val="000000"/>
                          <w:shd w:val="clear" w:color="auto" w:fill="FFFFFF"/>
                        </w:rPr>
                        <w:t>.</w:t>
                      </w:r>
                    </w:p>
                    <w:p w14:paraId="5372965A" w14:textId="77777777" w:rsidR="004B4A99" w:rsidRDefault="004B4A99"/>
                  </w:txbxContent>
                </v:textbox>
                <w10:wrap anchorx="margin"/>
              </v:shape>
            </w:pict>
          </mc:Fallback>
        </mc:AlternateContent>
      </w:r>
    </w:p>
    <w:p w14:paraId="0599C04F" w14:textId="76735988" w:rsidR="004B4A99" w:rsidRDefault="004B4A99" w:rsidP="004B4A99">
      <w:pPr>
        <w:jc w:val="both"/>
        <w:rPr>
          <w:rFonts w:cstheme="minorHAnsi"/>
          <w:b/>
          <w:bCs/>
          <w:sz w:val="18"/>
          <w:szCs w:val="18"/>
        </w:rPr>
      </w:pPr>
    </w:p>
    <w:p w14:paraId="423EB782" w14:textId="7B12CEDD" w:rsidR="004B4A99" w:rsidRDefault="004B4A99" w:rsidP="004B4A99">
      <w:pPr>
        <w:jc w:val="both"/>
        <w:rPr>
          <w:rFonts w:cstheme="minorHAnsi"/>
          <w:b/>
          <w:bCs/>
          <w:sz w:val="18"/>
          <w:szCs w:val="18"/>
        </w:rPr>
      </w:pPr>
    </w:p>
    <w:p w14:paraId="1B96EFEB" w14:textId="087ED920" w:rsidR="004B4A99" w:rsidRDefault="004B4A99" w:rsidP="004B4A99">
      <w:pPr>
        <w:jc w:val="both"/>
        <w:rPr>
          <w:rFonts w:cstheme="minorHAnsi"/>
          <w:b/>
          <w:bCs/>
          <w:sz w:val="18"/>
          <w:szCs w:val="18"/>
        </w:rPr>
      </w:pPr>
    </w:p>
    <w:p w14:paraId="055C506F" w14:textId="41866174" w:rsidR="004B4A99" w:rsidRDefault="004B4A99" w:rsidP="004B4A99">
      <w:pPr>
        <w:jc w:val="both"/>
        <w:rPr>
          <w:rFonts w:cstheme="minorHAnsi"/>
          <w:b/>
          <w:bCs/>
          <w:sz w:val="18"/>
          <w:szCs w:val="18"/>
        </w:rPr>
      </w:pPr>
    </w:p>
    <w:p w14:paraId="5B5582A5" w14:textId="09162E74" w:rsidR="004B4A99" w:rsidRDefault="00836FED" w:rsidP="004B4A99">
      <w:pPr>
        <w:jc w:val="both"/>
        <w:rPr>
          <w:rFonts w:ascii="Times New Roman" w:eastAsiaTheme="minorHAnsi" w:hAnsi="Times New Roman" w:cs="Times New Roman"/>
          <w:noProof/>
          <w:lang w:val="es-MX" w:eastAsia="en-US"/>
        </w:rPr>
      </w:pPr>
      <w:r w:rsidRPr="00836FED">
        <w:rPr>
          <w:rFonts w:cstheme="minorHAnsi"/>
        </w:rPr>
        <w:t xml:space="preserve">Para esto, la ONU, y por lo tanto Chile agrupa nuestros derechos </w:t>
      </w:r>
      <w:r>
        <w:rPr>
          <w:rFonts w:cstheme="minorHAnsi"/>
        </w:rPr>
        <w:t>en 2 grandes grupos</w:t>
      </w:r>
      <w:r>
        <w:rPr>
          <w:rFonts w:ascii="Times New Roman" w:eastAsiaTheme="minorHAnsi" w:hAnsi="Times New Roman" w:cs="Times New Roman"/>
          <w:noProof/>
          <w:lang w:val="es-MX" w:eastAsia="en-US"/>
        </w:rPr>
        <w:t>:</w:t>
      </w:r>
    </w:p>
    <w:p w14:paraId="3F2BCE1B" w14:textId="77777777" w:rsidR="00836FED" w:rsidRPr="003C54F5" w:rsidRDefault="00253219" w:rsidP="00836FED">
      <w:pPr>
        <w:pStyle w:val="Prrafodelista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hyperlink r:id="rId10" w:history="1">
        <w:r w:rsidR="00836FED" w:rsidRPr="003C54F5">
          <w:rPr>
            <w:rStyle w:val="Hipervnculo"/>
            <w:rFonts w:cstheme="minorHAnsi"/>
            <w:b/>
            <w:bCs/>
            <w:color w:val="000000"/>
            <w:spacing w:val="-5"/>
            <w:u w:val="none"/>
            <w:shd w:val="clear" w:color="auto" w:fill="FFFFFF"/>
          </w:rPr>
          <w:t>El Pacto Internacional de Derechos Civiles y Políticos</w:t>
        </w:r>
      </w:hyperlink>
    </w:p>
    <w:p w14:paraId="4355409D" w14:textId="77777777" w:rsidR="00836FED" w:rsidRPr="003C54F5" w:rsidRDefault="00253219" w:rsidP="00836FED">
      <w:pPr>
        <w:pStyle w:val="Prrafodelista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hyperlink r:id="rId11" w:history="1">
        <w:r w:rsidR="00836FED" w:rsidRPr="003C54F5">
          <w:rPr>
            <w:rStyle w:val="Hipervnculo"/>
            <w:rFonts w:cstheme="minorHAnsi"/>
            <w:b/>
            <w:bCs/>
            <w:color w:val="000000"/>
            <w:spacing w:val="-5"/>
            <w:u w:val="none"/>
            <w:shd w:val="clear" w:color="auto" w:fill="FFFFFF"/>
          </w:rPr>
          <w:t>El Pacto Internacional de Derechos Económicos, Sociales y Culturales</w:t>
        </w:r>
      </w:hyperlink>
    </w:p>
    <w:p w14:paraId="5CA3470D" w14:textId="330050FE" w:rsidR="00836FED" w:rsidRDefault="00D220B2" w:rsidP="00836FED">
      <w:pPr>
        <w:rPr>
          <w:rFonts w:eastAsiaTheme="minorHAnsi" w:cstheme="minorHAnsi"/>
          <w:noProof/>
          <w:sz w:val="32"/>
          <w:szCs w:val="32"/>
          <w:lang w:val="es-MX" w:eastAsia="en-US"/>
        </w:rPr>
      </w:pPr>
      <w:r>
        <w:rPr>
          <w:rFonts w:eastAsiaTheme="minorHAnsi" w:cstheme="minorHAnsi"/>
          <w:noProof/>
          <w:lang w:val="es-MX" w:eastAsia="en-US"/>
        </w:rPr>
        <w:t>De igual manera, los Derechos humanos con el paso del tiempo se han ido ampliando y anexando diferentes realidades que todos y todas podemos vivir, algunas de estas son: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075"/>
        <w:gridCol w:w="753"/>
      </w:tblGrid>
      <w:tr w:rsidR="003C54F5" w14:paraId="6C9C05F7" w14:textId="77777777" w:rsidTr="00B2470D">
        <w:tc>
          <w:tcPr>
            <w:tcW w:w="8075" w:type="dxa"/>
          </w:tcPr>
          <w:p w14:paraId="724D2938" w14:textId="0189BCFD" w:rsidR="003C54F5" w:rsidRDefault="003C54F5" w:rsidP="003C54F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Nombre de la </w:t>
            </w:r>
            <w:r w:rsidR="00D220B2">
              <w:rPr>
                <w:rFonts w:cstheme="minorHAnsi"/>
                <w:b/>
                <w:bCs/>
                <w:sz w:val="24"/>
                <w:szCs w:val="24"/>
              </w:rPr>
              <w:t>C</w:t>
            </w:r>
            <w:r>
              <w:rPr>
                <w:rFonts w:cstheme="minorHAnsi"/>
                <w:b/>
                <w:bCs/>
                <w:sz w:val="24"/>
                <w:szCs w:val="24"/>
              </w:rPr>
              <w:t>onvención sobre Derechos Humanos</w:t>
            </w:r>
          </w:p>
        </w:tc>
        <w:tc>
          <w:tcPr>
            <w:tcW w:w="753" w:type="dxa"/>
          </w:tcPr>
          <w:p w14:paraId="1533504B" w14:textId="4C21A93B" w:rsidR="003C54F5" w:rsidRDefault="003C54F5" w:rsidP="003C54F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Año</w:t>
            </w:r>
          </w:p>
        </w:tc>
      </w:tr>
      <w:tr w:rsidR="003C54F5" w14:paraId="0122B569" w14:textId="77777777" w:rsidTr="00B2470D">
        <w:tc>
          <w:tcPr>
            <w:tcW w:w="8075" w:type="dxa"/>
          </w:tcPr>
          <w:p w14:paraId="389DC1D4" w14:textId="6F444BF1" w:rsidR="003C54F5" w:rsidRPr="003C54F5" w:rsidRDefault="003C54F5" w:rsidP="002B1C46">
            <w:pPr>
              <w:rPr>
                <w:rFonts w:cstheme="minorHAnsi"/>
              </w:rPr>
            </w:pPr>
            <w:r w:rsidRPr="003C54F5">
              <w:rPr>
                <w:rFonts w:cstheme="minorHAnsi"/>
              </w:rPr>
              <w:t xml:space="preserve">Convención para la </w:t>
            </w:r>
            <w:r>
              <w:rPr>
                <w:rFonts w:cstheme="minorHAnsi"/>
              </w:rPr>
              <w:t>P</w:t>
            </w:r>
            <w:r w:rsidRPr="003C54F5">
              <w:rPr>
                <w:rFonts w:cstheme="minorHAnsi"/>
              </w:rPr>
              <w:t xml:space="preserve">revención y la </w:t>
            </w:r>
            <w:r>
              <w:rPr>
                <w:rFonts w:cstheme="minorHAnsi"/>
              </w:rPr>
              <w:t>S</w:t>
            </w:r>
            <w:r w:rsidRPr="003C54F5">
              <w:rPr>
                <w:rFonts w:cstheme="minorHAnsi"/>
              </w:rPr>
              <w:t xml:space="preserve">anción del </w:t>
            </w:r>
            <w:r>
              <w:rPr>
                <w:rFonts w:cstheme="minorHAnsi"/>
              </w:rPr>
              <w:t>D</w:t>
            </w:r>
            <w:r w:rsidRPr="003C54F5">
              <w:rPr>
                <w:rFonts w:cstheme="minorHAnsi"/>
              </w:rPr>
              <w:t xml:space="preserve">elito de </w:t>
            </w:r>
            <w:r>
              <w:rPr>
                <w:rFonts w:cstheme="minorHAnsi"/>
              </w:rPr>
              <w:t>G</w:t>
            </w:r>
            <w:r w:rsidRPr="003C54F5">
              <w:rPr>
                <w:rFonts w:cstheme="minorHAnsi"/>
              </w:rPr>
              <w:t>enocidio</w:t>
            </w:r>
          </w:p>
        </w:tc>
        <w:tc>
          <w:tcPr>
            <w:tcW w:w="753" w:type="dxa"/>
          </w:tcPr>
          <w:p w14:paraId="1721A77A" w14:textId="0357D2DC" w:rsidR="003C54F5" w:rsidRDefault="003C54F5" w:rsidP="003C54F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1948</w:t>
            </w:r>
          </w:p>
        </w:tc>
      </w:tr>
      <w:tr w:rsidR="003C54F5" w14:paraId="7B6F009F" w14:textId="77777777" w:rsidTr="00B2470D">
        <w:tc>
          <w:tcPr>
            <w:tcW w:w="8075" w:type="dxa"/>
          </w:tcPr>
          <w:p w14:paraId="2B963890" w14:textId="5FCC022B" w:rsidR="003C54F5" w:rsidRPr="003C54F5" w:rsidRDefault="003C54F5" w:rsidP="002B1C46">
            <w:pPr>
              <w:rPr>
                <w:rFonts w:cstheme="minorHAnsi"/>
              </w:rPr>
            </w:pPr>
            <w:r w:rsidRPr="003C54F5">
              <w:rPr>
                <w:rFonts w:cstheme="minorHAnsi"/>
              </w:rPr>
              <w:t xml:space="preserve">Convención </w:t>
            </w:r>
            <w:r>
              <w:rPr>
                <w:rFonts w:cstheme="minorHAnsi"/>
              </w:rPr>
              <w:t>I</w:t>
            </w:r>
            <w:r w:rsidRPr="003C54F5">
              <w:rPr>
                <w:rFonts w:cstheme="minorHAnsi"/>
              </w:rPr>
              <w:t xml:space="preserve">nternacional sobre la </w:t>
            </w:r>
            <w:r>
              <w:rPr>
                <w:rFonts w:cstheme="minorHAnsi"/>
              </w:rPr>
              <w:t>E</w:t>
            </w:r>
            <w:r w:rsidRPr="003C54F5">
              <w:rPr>
                <w:rFonts w:cstheme="minorHAnsi"/>
              </w:rPr>
              <w:t xml:space="preserve">liminación de todas las </w:t>
            </w:r>
            <w:r>
              <w:rPr>
                <w:rFonts w:cstheme="minorHAnsi"/>
              </w:rPr>
              <w:t>F</w:t>
            </w:r>
            <w:r w:rsidRPr="003C54F5">
              <w:rPr>
                <w:rFonts w:cstheme="minorHAnsi"/>
              </w:rPr>
              <w:t xml:space="preserve">ormas de </w:t>
            </w:r>
            <w:r>
              <w:rPr>
                <w:rFonts w:cstheme="minorHAnsi"/>
              </w:rPr>
              <w:t>D</w:t>
            </w:r>
            <w:r w:rsidRPr="003C54F5">
              <w:rPr>
                <w:rFonts w:cstheme="minorHAnsi"/>
              </w:rPr>
              <w:t xml:space="preserve">iscriminación </w:t>
            </w:r>
            <w:r>
              <w:rPr>
                <w:rFonts w:cstheme="minorHAnsi"/>
              </w:rPr>
              <w:t>R</w:t>
            </w:r>
            <w:r w:rsidRPr="003C54F5">
              <w:rPr>
                <w:rFonts w:cstheme="minorHAnsi"/>
              </w:rPr>
              <w:t xml:space="preserve">acial </w:t>
            </w:r>
          </w:p>
        </w:tc>
        <w:tc>
          <w:tcPr>
            <w:tcW w:w="753" w:type="dxa"/>
          </w:tcPr>
          <w:p w14:paraId="3D04C7BA" w14:textId="6BBC9639" w:rsidR="003C54F5" w:rsidRDefault="003C54F5" w:rsidP="003C54F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1965</w:t>
            </w:r>
          </w:p>
        </w:tc>
      </w:tr>
      <w:tr w:rsidR="003C54F5" w14:paraId="50F5FF2B" w14:textId="77777777" w:rsidTr="00B2470D">
        <w:tc>
          <w:tcPr>
            <w:tcW w:w="8075" w:type="dxa"/>
          </w:tcPr>
          <w:p w14:paraId="79D88709" w14:textId="63EC6766" w:rsidR="003C54F5" w:rsidRPr="003C54F5" w:rsidRDefault="003C54F5" w:rsidP="002B1C46">
            <w:pPr>
              <w:rPr>
                <w:rFonts w:cstheme="minorHAnsi"/>
              </w:rPr>
            </w:pPr>
            <w:r w:rsidRPr="003C54F5">
              <w:rPr>
                <w:rFonts w:cstheme="minorHAnsi"/>
              </w:rPr>
              <w:t xml:space="preserve">Convención sobre la </w:t>
            </w:r>
            <w:r>
              <w:rPr>
                <w:rFonts w:cstheme="minorHAnsi"/>
              </w:rPr>
              <w:t>E</w:t>
            </w:r>
            <w:r w:rsidRPr="003C54F5">
              <w:rPr>
                <w:rFonts w:cstheme="minorHAnsi"/>
              </w:rPr>
              <w:t xml:space="preserve">liminación de </w:t>
            </w:r>
            <w:r>
              <w:rPr>
                <w:rFonts w:cstheme="minorHAnsi"/>
              </w:rPr>
              <w:t>T</w:t>
            </w:r>
            <w:r w:rsidRPr="003C54F5">
              <w:rPr>
                <w:rFonts w:cstheme="minorHAnsi"/>
              </w:rPr>
              <w:t xml:space="preserve">odas las </w:t>
            </w:r>
            <w:r>
              <w:rPr>
                <w:rFonts w:cstheme="minorHAnsi"/>
              </w:rPr>
              <w:t>F</w:t>
            </w:r>
            <w:r w:rsidRPr="003C54F5">
              <w:rPr>
                <w:rFonts w:cstheme="minorHAnsi"/>
              </w:rPr>
              <w:t xml:space="preserve">ormas de </w:t>
            </w:r>
            <w:r>
              <w:rPr>
                <w:rFonts w:cstheme="minorHAnsi"/>
              </w:rPr>
              <w:t>D</w:t>
            </w:r>
            <w:r w:rsidRPr="003C54F5">
              <w:rPr>
                <w:rFonts w:cstheme="minorHAnsi"/>
              </w:rPr>
              <w:t xml:space="preserve">iscriminación hacia la </w:t>
            </w:r>
            <w:r>
              <w:rPr>
                <w:rFonts w:cstheme="minorHAnsi"/>
              </w:rPr>
              <w:t>M</w:t>
            </w:r>
            <w:r w:rsidRPr="003C54F5">
              <w:rPr>
                <w:rFonts w:cstheme="minorHAnsi"/>
              </w:rPr>
              <w:t>ujer</w:t>
            </w:r>
          </w:p>
        </w:tc>
        <w:tc>
          <w:tcPr>
            <w:tcW w:w="753" w:type="dxa"/>
          </w:tcPr>
          <w:p w14:paraId="02C1696C" w14:textId="288AFEAE" w:rsidR="003C54F5" w:rsidRDefault="003C54F5" w:rsidP="003C54F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1979</w:t>
            </w:r>
          </w:p>
        </w:tc>
      </w:tr>
      <w:tr w:rsidR="003C54F5" w14:paraId="0F7A5357" w14:textId="77777777" w:rsidTr="00B2470D">
        <w:tc>
          <w:tcPr>
            <w:tcW w:w="8075" w:type="dxa"/>
          </w:tcPr>
          <w:p w14:paraId="084AF18A" w14:textId="73804131" w:rsidR="003C54F5" w:rsidRPr="003C54F5" w:rsidRDefault="003C54F5" w:rsidP="002B1C46">
            <w:pPr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Pr="003C54F5">
              <w:rPr>
                <w:rFonts w:cstheme="minorHAnsi"/>
              </w:rPr>
              <w:t xml:space="preserve">onvención </w:t>
            </w:r>
            <w:r>
              <w:rPr>
                <w:rFonts w:cstheme="minorHAnsi"/>
              </w:rPr>
              <w:t>I</w:t>
            </w:r>
            <w:r w:rsidRPr="003C54F5">
              <w:rPr>
                <w:rFonts w:cstheme="minorHAnsi"/>
              </w:rPr>
              <w:t xml:space="preserve">nternacional sobre los </w:t>
            </w:r>
            <w:r>
              <w:rPr>
                <w:rFonts w:cstheme="minorHAnsi"/>
              </w:rPr>
              <w:t>D</w:t>
            </w:r>
            <w:r w:rsidRPr="003C54F5">
              <w:rPr>
                <w:rFonts w:cstheme="minorHAnsi"/>
              </w:rPr>
              <w:t xml:space="preserve">erechos del </w:t>
            </w:r>
            <w:r>
              <w:rPr>
                <w:rFonts w:cstheme="minorHAnsi"/>
              </w:rPr>
              <w:t>N</w:t>
            </w:r>
            <w:r w:rsidRPr="003C54F5">
              <w:rPr>
                <w:rFonts w:cstheme="minorHAnsi"/>
              </w:rPr>
              <w:t>iño</w:t>
            </w:r>
          </w:p>
        </w:tc>
        <w:tc>
          <w:tcPr>
            <w:tcW w:w="753" w:type="dxa"/>
          </w:tcPr>
          <w:p w14:paraId="3E20E83D" w14:textId="68E69C7D" w:rsidR="003C54F5" w:rsidRDefault="003C54F5" w:rsidP="003C54F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1989</w:t>
            </w:r>
          </w:p>
        </w:tc>
      </w:tr>
      <w:tr w:rsidR="003C54F5" w14:paraId="27505DB2" w14:textId="77777777" w:rsidTr="00B2470D">
        <w:tc>
          <w:tcPr>
            <w:tcW w:w="8075" w:type="dxa"/>
          </w:tcPr>
          <w:p w14:paraId="62DBE8A6" w14:textId="20A282E0" w:rsidR="003C54F5" w:rsidRPr="003C54F5" w:rsidRDefault="003C54F5" w:rsidP="002B1C46">
            <w:pPr>
              <w:rPr>
                <w:rFonts w:cstheme="minorHAnsi"/>
              </w:rPr>
            </w:pPr>
            <w:r w:rsidRPr="003C54F5">
              <w:rPr>
                <w:rFonts w:cstheme="minorHAnsi"/>
              </w:rPr>
              <w:t xml:space="preserve">Convención sobre los </w:t>
            </w:r>
            <w:r>
              <w:rPr>
                <w:rFonts w:cstheme="minorHAnsi"/>
              </w:rPr>
              <w:t>D</w:t>
            </w:r>
            <w:r w:rsidRPr="003C54F5">
              <w:rPr>
                <w:rFonts w:cstheme="minorHAnsi"/>
              </w:rPr>
              <w:t xml:space="preserve">erechos de las </w:t>
            </w:r>
            <w:r>
              <w:rPr>
                <w:rFonts w:cstheme="minorHAnsi"/>
              </w:rPr>
              <w:t>P</w:t>
            </w:r>
            <w:r w:rsidRPr="003C54F5">
              <w:rPr>
                <w:rFonts w:cstheme="minorHAnsi"/>
              </w:rPr>
              <w:t xml:space="preserve">ersonas con </w:t>
            </w:r>
            <w:r>
              <w:rPr>
                <w:rFonts w:cstheme="minorHAnsi"/>
              </w:rPr>
              <w:t>D</w:t>
            </w:r>
            <w:r w:rsidRPr="003C54F5">
              <w:rPr>
                <w:rFonts w:cstheme="minorHAnsi"/>
              </w:rPr>
              <w:t xml:space="preserve">iscapacidad </w:t>
            </w:r>
          </w:p>
        </w:tc>
        <w:tc>
          <w:tcPr>
            <w:tcW w:w="753" w:type="dxa"/>
          </w:tcPr>
          <w:p w14:paraId="2979236A" w14:textId="62F66029" w:rsidR="003C54F5" w:rsidRDefault="003C54F5" w:rsidP="003C54F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2006</w:t>
            </w:r>
          </w:p>
        </w:tc>
      </w:tr>
    </w:tbl>
    <w:p w14:paraId="6ADA26FF" w14:textId="77777777" w:rsidR="00B2470D" w:rsidRDefault="00B2470D" w:rsidP="00975808">
      <w:pPr>
        <w:rPr>
          <w:rFonts w:cstheme="minorHAnsi"/>
          <w:b/>
          <w:bCs/>
          <w:sz w:val="24"/>
          <w:szCs w:val="24"/>
        </w:rPr>
      </w:pPr>
    </w:p>
    <w:p w14:paraId="16521E13" w14:textId="533D1EF9" w:rsidR="00152BBC" w:rsidRDefault="00152BBC" w:rsidP="00975808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Actividades: </w:t>
      </w:r>
      <w:r w:rsidR="00D27E04">
        <w:rPr>
          <w:rFonts w:cstheme="minorHAnsi"/>
          <w:b/>
          <w:bCs/>
          <w:sz w:val="24"/>
          <w:szCs w:val="24"/>
        </w:rPr>
        <w:t xml:space="preserve"> </w:t>
      </w:r>
    </w:p>
    <w:p w14:paraId="16B716E1" w14:textId="631EC97D" w:rsidR="00AE212D" w:rsidRPr="00940C53" w:rsidRDefault="00AE212D" w:rsidP="00940C53">
      <w:pPr>
        <w:pStyle w:val="Prrafodelista"/>
        <w:numPr>
          <w:ilvl w:val="0"/>
          <w:numId w:val="12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A continuación, usted tiene una tabla en la cual se encuentran diferentes situaciones que ocurren en la sociedad, indique </w:t>
      </w:r>
      <w:r w:rsidR="00B2470D">
        <w:rPr>
          <w:rFonts w:cstheme="minorHAnsi"/>
          <w:b/>
          <w:bCs/>
        </w:rPr>
        <w:t>a que derecho(s) humano(s) se refiere la situación y si se están cumpliendo o no.</w:t>
      </w:r>
    </w:p>
    <w:p w14:paraId="1F033FB1" w14:textId="6FF179D5" w:rsidR="00AE212D" w:rsidRDefault="00AE212D" w:rsidP="00AE212D">
      <w:pPr>
        <w:pStyle w:val="Prrafodelista"/>
        <w:rPr>
          <w:rFonts w:cstheme="minorHAnsi"/>
          <w:b/>
          <w:bCs/>
        </w:rPr>
      </w:pPr>
    </w:p>
    <w:tbl>
      <w:tblPr>
        <w:tblStyle w:val="Tablaconcuadrcula"/>
        <w:tblW w:w="0" w:type="auto"/>
        <w:tblInd w:w="-147" w:type="dxa"/>
        <w:tblLook w:val="04A0" w:firstRow="1" w:lastRow="0" w:firstColumn="1" w:lastColumn="0" w:noHBand="0" w:noVBand="1"/>
      </w:tblPr>
      <w:tblGrid>
        <w:gridCol w:w="8931"/>
      </w:tblGrid>
      <w:tr w:rsidR="00433A90" w14:paraId="2E13C77D" w14:textId="77777777" w:rsidTr="00433A90">
        <w:tc>
          <w:tcPr>
            <w:tcW w:w="8931" w:type="dxa"/>
          </w:tcPr>
          <w:p w14:paraId="534F8C7A" w14:textId="0D9FC20F" w:rsidR="00433A90" w:rsidRDefault="00433A90" w:rsidP="00AE212D">
            <w:pPr>
              <w:pStyle w:val="Prrafodelista"/>
              <w:ind w:left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Situación</w:t>
            </w:r>
          </w:p>
        </w:tc>
      </w:tr>
      <w:tr w:rsidR="00433A90" w14:paraId="68FB6E51" w14:textId="77777777" w:rsidTr="00433A90">
        <w:tc>
          <w:tcPr>
            <w:tcW w:w="8931" w:type="dxa"/>
          </w:tcPr>
          <w:p w14:paraId="47D8CC3E" w14:textId="5BF15923" w:rsidR="00433A90" w:rsidRPr="00AE212D" w:rsidRDefault="00433A90" w:rsidP="00AE212D">
            <w:pPr>
              <w:rPr>
                <w:rFonts w:cstheme="minorHAnsi"/>
              </w:rPr>
            </w:pPr>
            <w:r w:rsidRPr="00AE212D">
              <w:rPr>
                <w:rFonts w:cstheme="minorHAnsi"/>
                <w:b/>
                <w:bCs/>
              </w:rPr>
              <w:t>A.</w:t>
            </w:r>
            <w:r>
              <w:rPr>
                <w:rFonts w:cstheme="minorHAnsi"/>
              </w:rPr>
              <w:t xml:space="preserve"> </w:t>
            </w:r>
            <w:r w:rsidRPr="00AE212D">
              <w:rPr>
                <w:rFonts w:cstheme="minorHAnsi"/>
              </w:rPr>
              <w:t>En un colegio existen pruebas y guías que están tanto en español como en creole para los alumnos de origen haitiano</w:t>
            </w:r>
            <w:r w:rsidR="002E06AC">
              <w:rPr>
                <w:rFonts w:cstheme="minorHAnsi"/>
              </w:rPr>
              <w:t>.</w:t>
            </w:r>
          </w:p>
        </w:tc>
      </w:tr>
      <w:tr w:rsidR="00433A90" w14:paraId="4EAAC83C" w14:textId="77777777" w:rsidTr="00433A90">
        <w:tc>
          <w:tcPr>
            <w:tcW w:w="8931" w:type="dxa"/>
          </w:tcPr>
          <w:p w14:paraId="10C3F6B7" w14:textId="78B1E6D4" w:rsidR="00433A90" w:rsidRPr="00AE212D" w:rsidRDefault="00433A90" w:rsidP="00AE212D">
            <w:pPr>
              <w:pStyle w:val="Prrafodelista"/>
              <w:ind w:left="0"/>
              <w:rPr>
                <w:rFonts w:cstheme="minorHAnsi"/>
              </w:rPr>
            </w:pPr>
            <w:r w:rsidRPr="00AE212D">
              <w:rPr>
                <w:rFonts w:cstheme="minorHAnsi"/>
                <w:b/>
                <w:bCs/>
              </w:rPr>
              <w:t>B</w:t>
            </w:r>
            <w:r>
              <w:rPr>
                <w:rFonts w:cstheme="minorHAnsi"/>
              </w:rPr>
              <w:t xml:space="preserve">. </w:t>
            </w:r>
            <w:r w:rsidRPr="00AE212D">
              <w:rPr>
                <w:rFonts w:cstheme="minorHAnsi"/>
              </w:rPr>
              <w:t>En un edificio comercial no existen ramplas ni ascensores</w:t>
            </w:r>
            <w:r w:rsidR="002E06AC">
              <w:rPr>
                <w:rFonts w:cstheme="minorHAnsi"/>
              </w:rPr>
              <w:t>.</w:t>
            </w:r>
          </w:p>
        </w:tc>
      </w:tr>
      <w:tr w:rsidR="00433A90" w14:paraId="680220A7" w14:textId="77777777" w:rsidTr="00433A90">
        <w:tc>
          <w:tcPr>
            <w:tcW w:w="8931" w:type="dxa"/>
          </w:tcPr>
          <w:p w14:paraId="08D08542" w14:textId="3337A496" w:rsidR="00433A90" w:rsidRPr="00AE212D" w:rsidRDefault="00433A90" w:rsidP="00AE212D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C. </w:t>
            </w:r>
            <w:r>
              <w:rPr>
                <w:rFonts w:cstheme="minorHAnsi"/>
              </w:rPr>
              <w:t xml:space="preserve">Cerca de una comunidad indígena en </w:t>
            </w:r>
            <w:proofErr w:type="spellStart"/>
            <w:r>
              <w:rPr>
                <w:rFonts w:cstheme="minorHAnsi"/>
              </w:rPr>
              <w:t>Coñaripe</w:t>
            </w:r>
            <w:proofErr w:type="spellEnd"/>
            <w:r>
              <w:rPr>
                <w:rFonts w:cstheme="minorHAnsi"/>
              </w:rPr>
              <w:t xml:space="preserve"> existe una empresa que vierte residuos al lago</w:t>
            </w:r>
            <w:r w:rsidR="002E06AC">
              <w:rPr>
                <w:rFonts w:cstheme="minorHAnsi"/>
              </w:rPr>
              <w:t>.</w:t>
            </w:r>
          </w:p>
        </w:tc>
      </w:tr>
      <w:tr w:rsidR="00433A90" w14:paraId="7DDD6CE3" w14:textId="77777777" w:rsidTr="00433A90">
        <w:tc>
          <w:tcPr>
            <w:tcW w:w="8931" w:type="dxa"/>
          </w:tcPr>
          <w:p w14:paraId="34AB90FE" w14:textId="64EF9B4F" w:rsidR="00433A90" w:rsidRDefault="00433A90" w:rsidP="00AE212D">
            <w:pPr>
              <w:pStyle w:val="Prrafodelista"/>
              <w:ind w:left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D. </w:t>
            </w:r>
            <w:r w:rsidR="002E06AC">
              <w:rPr>
                <w:rFonts w:cstheme="minorHAnsi"/>
              </w:rPr>
              <w:t>M</w:t>
            </w:r>
            <w:r w:rsidRPr="00AE212D">
              <w:rPr>
                <w:rFonts w:cstheme="minorHAnsi"/>
              </w:rPr>
              <w:t>aría se le niega el acceso al hospital debido a que no tiene dinero suficiente</w:t>
            </w:r>
            <w:r w:rsidR="002E06AC">
              <w:rPr>
                <w:rFonts w:cstheme="minorHAnsi"/>
              </w:rPr>
              <w:t>.</w:t>
            </w:r>
          </w:p>
        </w:tc>
      </w:tr>
      <w:tr w:rsidR="00433A90" w14:paraId="24BEE4C6" w14:textId="77777777" w:rsidTr="00433A90">
        <w:tc>
          <w:tcPr>
            <w:tcW w:w="8931" w:type="dxa"/>
          </w:tcPr>
          <w:p w14:paraId="32A73AC0" w14:textId="3CAD9660" w:rsidR="00433A90" w:rsidRDefault="00433A90" w:rsidP="00AE212D">
            <w:pPr>
              <w:pStyle w:val="Prrafodelista"/>
              <w:ind w:left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E. </w:t>
            </w:r>
            <w:proofErr w:type="spellStart"/>
            <w:r w:rsidRPr="00AE212D">
              <w:rPr>
                <w:rFonts w:cstheme="minorHAnsi"/>
              </w:rPr>
              <w:t>Hammed</w:t>
            </w:r>
            <w:proofErr w:type="spellEnd"/>
            <w:r w:rsidRPr="00AE212D">
              <w:rPr>
                <w:rFonts w:cstheme="minorHAnsi"/>
              </w:rPr>
              <w:t xml:space="preserve"> puede pasear por las calles de Temuco con su ropa tradicional del islam</w:t>
            </w:r>
            <w:r w:rsidR="002E06AC">
              <w:rPr>
                <w:rFonts w:cstheme="minorHAnsi"/>
              </w:rPr>
              <w:t>.</w:t>
            </w:r>
          </w:p>
        </w:tc>
      </w:tr>
    </w:tbl>
    <w:p w14:paraId="6FBB0344" w14:textId="747929B5" w:rsidR="00940C53" w:rsidRDefault="00940C53" w:rsidP="00940C53"/>
    <w:p w14:paraId="6741F512" w14:textId="20198A26" w:rsidR="00940C53" w:rsidRDefault="00940C53" w:rsidP="00940C53">
      <w:pPr>
        <w:pStyle w:val="Prrafodelista"/>
        <w:numPr>
          <w:ilvl w:val="0"/>
          <w:numId w:val="12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Responda las siguientes preguntas en su cuaderno:</w:t>
      </w:r>
    </w:p>
    <w:p w14:paraId="0ED595D2" w14:textId="32E14DBD" w:rsidR="00940C53" w:rsidRDefault="00940C53" w:rsidP="00940C53">
      <w:pPr>
        <w:pStyle w:val="Prrafodelista"/>
        <w:rPr>
          <w:rFonts w:cstheme="minorHAnsi"/>
          <w:b/>
          <w:bCs/>
        </w:rPr>
      </w:pPr>
    </w:p>
    <w:p w14:paraId="153BA812" w14:textId="48B30A1F" w:rsidR="002B1C46" w:rsidRDefault="00940C53" w:rsidP="00433A90">
      <w:pPr>
        <w:pStyle w:val="Prrafodelista"/>
        <w:numPr>
          <w:ilvl w:val="0"/>
          <w:numId w:val="14"/>
        </w:numPr>
        <w:jc w:val="both"/>
        <w:rPr>
          <w:rFonts w:cstheme="minorHAnsi"/>
        </w:rPr>
      </w:pPr>
      <w:r w:rsidRPr="002B1C46">
        <w:rPr>
          <w:rFonts w:cstheme="minorHAnsi"/>
        </w:rPr>
        <w:t>¿Por qué crees que actualmente</w:t>
      </w:r>
      <w:r w:rsidR="00612DC1">
        <w:rPr>
          <w:rFonts w:cstheme="minorHAnsi"/>
        </w:rPr>
        <w:t>,</w:t>
      </w:r>
      <w:r w:rsidRPr="002B1C46">
        <w:rPr>
          <w:rFonts w:cstheme="minorHAnsi"/>
        </w:rPr>
        <w:t xml:space="preserve"> en el 2021</w:t>
      </w:r>
      <w:r w:rsidR="00612DC1">
        <w:rPr>
          <w:rFonts w:cstheme="minorHAnsi"/>
        </w:rPr>
        <w:t>,</w:t>
      </w:r>
      <w:r w:rsidRPr="002B1C46">
        <w:rPr>
          <w:rFonts w:cstheme="minorHAnsi"/>
        </w:rPr>
        <w:t xml:space="preserve"> </w:t>
      </w:r>
      <w:r w:rsidR="004072A8" w:rsidRPr="002B1C46">
        <w:rPr>
          <w:rFonts w:cstheme="minorHAnsi"/>
        </w:rPr>
        <w:t>es importante la enseñanza y cumplimiento de los derechos h</w:t>
      </w:r>
      <w:r w:rsidR="008B3F31">
        <w:rPr>
          <w:rFonts w:cstheme="minorHAnsi"/>
        </w:rPr>
        <w:t>umanos en la sociedad</w:t>
      </w:r>
      <w:proofErr w:type="gramStart"/>
      <w:r w:rsidR="008B3F31">
        <w:rPr>
          <w:rFonts w:cstheme="minorHAnsi"/>
        </w:rPr>
        <w:t>?.</w:t>
      </w:r>
      <w:proofErr w:type="gramEnd"/>
    </w:p>
    <w:p w14:paraId="641CE346" w14:textId="249E713D" w:rsidR="00F25511" w:rsidRPr="00B2470D" w:rsidRDefault="008B3F31" w:rsidP="00B2470D">
      <w:pPr>
        <w:pStyle w:val="Prrafodelista"/>
        <w:numPr>
          <w:ilvl w:val="0"/>
          <w:numId w:val="14"/>
        </w:numPr>
        <w:jc w:val="both"/>
        <w:rPr>
          <w:rFonts w:cstheme="minorHAnsi"/>
        </w:rPr>
      </w:pPr>
      <w:r>
        <w:rPr>
          <w:rFonts w:cstheme="minorHAnsi"/>
        </w:rPr>
        <w:t>¿Qué papel crees jue</w:t>
      </w:r>
      <w:bookmarkStart w:id="1" w:name="_GoBack"/>
      <w:bookmarkEnd w:id="1"/>
      <w:r>
        <w:rPr>
          <w:rFonts w:cstheme="minorHAnsi"/>
        </w:rPr>
        <w:t>ga</w:t>
      </w:r>
      <w:r w:rsidR="00F25511">
        <w:rPr>
          <w:rFonts w:cstheme="minorHAnsi"/>
        </w:rPr>
        <w:t xml:space="preserve"> tu entorno (barrio, familia, ciudad) en el respeto a los derechos humanos? </w:t>
      </w:r>
      <w:r w:rsidR="002E06AC">
        <w:rPr>
          <w:rFonts w:cstheme="minorHAnsi"/>
        </w:rPr>
        <w:t>Fundamenta tu respuesta.</w:t>
      </w:r>
    </w:p>
    <w:p w14:paraId="2929A6EC" w14:textId="6DEE8B67" w:rsidR="004072A8" w:rsidRPr="00433A90" w:rsidRDefault="004072A8" w:rsidP="00433A90">
      <w:pPr>
        <w:pStyle w:val="Prrafodelista"/>
        <w:numPr>
          <w:ilvl w:val="0"/>
          <w:numId w:val="14"/>
        </w:numPr>
        <w:jc w:val="both"/>
        <w:rPr>
          <w:rFonts w:cstheme="minorHAnsi"/>
        </w:rPr>
      </w:pPr>
      <w:r w:rsidRPr="00433A90">
        <w:rPr>
          <w:rFonts w:cstheme="minorHAnsi"/>
        </w:rPr>
        <w:t xml:space="preserve">¿Qué derechos crees que actualmente no se cumplen en Chile? ¿Cuáles </w:t>
      </w:r>
      <w:r w:rsidR="002B1C46" w:rsidRPr="00433A90">
        <w:rPr>
          <w:rFonts w:cstheme="minorHAnsi"/>
        </w:rPr>
        <w:t xml:space="preserve">agregarías? </w:t>
      </w:r>
      <w:r w:rsidR="00612DC1">
        <w:rPr>
          <w:rFonts w:cstheme="minorHAnsi"/>
        </w:rPr>
        <w:t>Da dos ejemplos y fundamenta tu respuesta</w:t>
      </w:r>
      <w:r w:rsidR="002E06AC">
        <w:rPr>
          <w:rFonts w:cstheme="minorHAnsi"/>
        </w:rPr>
        <w:t xml:space="preserve">. </w:t>
      </w:r>
    </w:p>
    <w:p w14:paraId="330D42F9" w14:textId="77777777" w:rsidR="00F25511" w:rsidRDefault="00F25511" w:rsidP="00F25511">
      <w:pPr>
        <w:pStyle w:val="Prrafodelista"/>
        <w:spacing w:after="160" w:line="259" w:lineRule="auto"/>
        <w:ind w:left="1080"/>
        <w:jc w:val="center"/>
        <w:rPr>
          <w:rFonts w:eastAsiaTheme="minorHAnsi" w:cstheme="minorHAnsi"/>
          <w:b/>
          <w:bCs/>
          <w:sz w:val="24"/>
          <w:szCs w:val="24"/>
          <w:lang w:eastAsia="en-US"/>
        </w:rPr>
      </w:pPr>
    </w:p>
    <w:p w14:paraId="069EA7C7" w14:textId="4A12171B" w:rsidR="00F25511" w:rsidRPr="00D220B2" w:rsidRDefault="00F25511" w:rsidP="00D220B2">
      <w:pPr>
        <w:spacing w:after="160" w:line="259" w:lineRule="auto"/>
        <w:jc w:val="center"/>
        <w:rPr>
          <w:rFonts w:eastAsiaTheme="minorHAnsi" w:cstheme="minorHAnsi"/>
          <w:b/>
          <w:bCs/>
          <w:sz w:val="24"/>
          <w:szCs w:val="24"/>
          <w:lang w:eastAsia="en-US"/>
        </w:rPr>
      </w:pPr>
      <w:r w:rsidRPr="00D220B2">
        <w:rPr>
          <w:rFonts w:eastAsiaTheme="minorHAnsi" w:cstheme="minorHAnsi"/>
          <w:b/>
          <w:bCs/>
          <w:sz w:val="24"/>
          <w:szCs w:val="24"/>
          <w:lang w:eastAsia="en-US"/>
        </w:rPr>
        <w:lastRenderedPageBreak/>
        <w:t>Rubrica de desempeño Guía N°4 Electivo de Historia</w:t>
      </w:r>
    </w:p>
    <w:p w14:paraId="0F97283B" w14:textId="77777777" w:rsidR="00F25511" w:rsidRPr="00D220B2" w:rsidRDefault="00F25511" w:rsidP="00D220B2">
      <w:pPr>
        <w:spacing w:after="0" w:line="240" w:lineRule="auto"/>
        <w:jc w:val="center"/>
        <w:rPr>
          <w:rFonts w:eastAsiaTheme="minorHAnsi" w:cstheme="minorHAnsi"/>
          <w:b/>
          <w:bCs/>
          <w:sz w:val="24"/>
          <w:szCs w:val="24"/>
          <w:lang w:eastAsia="en-US"/>
        </w:rPr>
      </w:pPr>
      <w:r w:rsidRPr="00D220B2">
        <w:rPr>
          <w:rFonts w:eastAsiaTheme="minorHAnsi" w:cstheme="minorHAnsi"/>
          <w:b/>
          <w:bCs/>
          <w:sz w:val="24"/>
          <w:szCs w:val="24"/>
          <w:lang w:eastAsia="en-US"/>
        </w:rPr>
        <w:t>‘’Historia política de Latinoamérica a mediados del siglo XX’’</w:t>
      </w:r>
    </w:p>
    <w:p w14:paraId="34EF15FB" w14:textId="77777777" w:rsidR="00F25511" w:rsidRPr="00F25511" w:rsidRDefault="00F25511" w:rsidP="00F25511">
      <w:pPr>
        <w:pStyle w:val="Prrafodelista"/>
        <w:spacing w:after="0" w:line="240" w:lineRule="auto"/>
        <w:ind w:left="1080"/>
        <w:rPr>
          <w:rFonts w:eastAsiaTheme="minorHAnsi" w:cstheme="minorHAnsi"/>
          <w:b/>
          <w:bCs/>
          <w:sz w:val="24"/>
          <w:szCs w:val="24"/>
          <w:lang w:eastAsia="en-US"/>
        </w:rPr>
      </w:pPr>
    </w:p>
    <w:p w14:paraId="532B2103" w14:textId="77777777" w:rsidR="00F25511" w:rsidRPr="00F25511" w:rsidRDefault="00F25511" w:rsidP="00F25511">
      <w:pPr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F25511">
        <w:rPr>
          <w:rFonts w:ascii="Times New Roman" w:hAnsi="Times New Roman" w:cs="Times New Roman"/>
          <w:b/>
          <w:bCs/>
          <w:sz w:val="24"/>
          <w:szCs w:val="24"/>
          <w:lang w:val="es-MX"/>
        </w:rPr>
        <w:t>Aspectos específicos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4"/>
        <w:gridCol w:w="6788"/>
      </w:tblGrid>
      <w:tr w:rsidR="00F25511" w:rsidRPr="005D04A4" w14:paraId="4180FC0D" w14:textId="77777777" w:rsidTr="00F25511">
        <w:trPr>
          <w:trHeight w:val="299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6055" w14:textId="77777777" w:rsidR="00F25511" w:rsidRPr="005D04A4" w:rsidRDefault="00F25511" w:rsidP="00DC0535">
            <w:pPr>
              <w:pStyle w:val="Sinespaciado"/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5D04A4">
              <w:rPr>
                <w:rFonts w:cstheme="minorHAnsi"/>
                <w:b/>
                <w:sz w:val="24"/>
                <w:szCs w:val="24"/>
                <w:lang w:val="es-MX"/>
              </w:rPr>
              <w:t>Nivel de desempeño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27A77" w14:textId="77777777" w:rsidR="00F25511" w:rsidRPr="005D04A4" w:rsidRDefault="00F25511" w:rsidP="00DC0535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  <w:lang w:val="es-MX"/>
              </w:rPr>
            </w:pPr>
            <w:r w:rsidRPr="005D04A4">
              <w:rPr>
                <w:rFonts w:cstheme="minorHAnsi"/>
                <w:b/>
                <w:sz w:val="24"/>
                <w:szCs w:val="24"/>
                <w:lang w:val="es-MX"/>
              </w:rPr>
              <w:t>Descripción</w:t>
            </w:r>
          </w:p>
        </w:tc>
      </w:tr>
      <w:tr w:rsidR="00F25511" w:rsidRPr="005D04A4" w14:paraId="213C0EAC" w14:textId="77777777" w:rsidTr="00F25511">
        <w:trPr>
          <w:trHeight w:val="586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249E1" w14:textId="77777777" w:rsidR="00F25511" w:rsidRPr="005D04A4" w:rsidRDefault="00F25511" w:rsidP="00DC0535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  <w:lang w:val="es-MX"/>
              </w:rPr>
            </w:pPr>
            <w:r w:rsidRPr="005D04A4">
              <w:rPr>
                <w:rFonts w:cstheme="minorHAnsi"/>
                <w:b/>
                <w:sz w:val="24"/>
                <w:szCs w:val="24"/>
                <w:lang w:val="es-MX"/>
              </w:rPr>
              <w:t>Destacado</w:t>
            </w:r>
          </w:p>
          <w:p w14:paraId="4BE8F755" w14:textId="77777777" w:rsidR="00F25511" w:rsidRPr="005D04A4" w:rsidRDefault="00F25511" w:rsidP="00DC0535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  <w:lang w:val="es-MX"/>
              </w:rPr>
            </w:pPr>
            <w:r w:rsidRPr="005D04A4">
              <w:rPr>
                <w:rFonts w:cstheme="minorHAnsi"/>
                <w:b/>
                <w:sz w:val="24"/>
                <w:szCs w:val="24"/>
                <w:lang w:val="es-MX"/>
              </w:rPr>
              <w:t>3 pts.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5535E" w14:textId="77777777" w:rsidR="00F25511" w:rsidRPr="005D04A4" w:rsidRDefault="00F25511" w:rsidP="00DC0535">
            <w:pPr>
              <w:pStyle w:val="Sinespaciado"/>
              <w:jc w:val="both"/>
              <w:rPr>
                <w:rFonts w:cstheme="minorHAnsi"/>
                <w:szCs w:val="24"/>
                <w:lang w:val="es-MX"/>
              </w:rPr>
            </w:pPr>
            <w:r w:rsidRPr="005D04A4">
              <w:rPr>
                <w:rFonts w:cstheme="minorHAnsi"/>
                <w:szCs w:val="24"/>
                <w:lang w:val="es-MX"/>
              </w:rPr>
              <w:t>Cumple con el aspecto a evaluar. Se destaca el desempeño, ya que cada uno de los aspectos se presenta en perfecta congruencia con el saber.</w:t>
            </w:r>
          </w:p>
        </w:tc>
      </w:tr>
      <w:tr w:rsidR="00F25511" w:rsidRPr="005D04A4" w14:paraId="26057C4B" w14:textId="77777777" w:rsidTr="00F25511">
        <w:trPr>
          <w:trHeight w:val="552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BA7F1" w14:textId="77777777" w:rsidR="00F25511" w:rsidRPr="005D04A4" w:rsidRDefault="00F25511" w:rsidP="00DC0535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  <w:lang w:val="es-MX"/>
              </w:rPr>
            </w:pPr>
            <w:r w:rsidRPr="005D04A4">
              <w:rPr>
                <w:rFonts w:cstheme="minorHAnsi"/>
                <w:b/>
                <w:sz w:val="24"/>
                <w:szCs w:val="24"/>
                <w:lang w:val="es-MX"/>
              </w:rPr>
              <w:t>Adecuado</w:t>
            </w:r>
          </w:p>
          <w:p w14:paraId="123678A8" w14:textId="77777777" w:rsidR="00F25511" w:rsidRPr="005D04A4" w:rsidRDefault="00F25511" w:rsidP="00DC0535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  <w:lang w:val="es-MX"/>
              </w:rPr>
            </w:pPr>
            <w:r w:rsidRPr="005D04A4">
              <w:rPr>
                <w:rFonts w:cstheme="minorHAnsi"/>
                <w:b/>
                <w:sz w:val="24"/>
                <w:szCs w:val="24"/>
                <w:lang w:val="es-MX"/>
              </w:rPr>
              <w:t>2 pts.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F9009" w14:textId="77777777" w:rsidR="00F25511" w:rsidRPr="005D04A4" w:rsidRDefault="00F25511" w:rsidP="00DC0535">
            <w:pPr>
              <w:pStyle w:val="Sinespaciado"/>
              <w:jc w:val="both"/>
              <w:rPr>
                <w:rFonts w:cstheme="minorHAnsi"/>
                <w:szCs w:val="24"/>
                <w:lang w:val="es-MX"/>
              </w:rPr>
            </w:pPr>
            <w:r w:rsidRPr="005D04A4">
              <w:rPr>
                <w:rFonts w:cstheme="minorHAnsi"/>
                <w:szCs w:val="24"/>
                <w:lang w:val="es-MX"/>
              </w:rPr>
              <w:t>Si bien cumple con el aspecto, falta para que se llegue a destacar. Es un buen desempeño, que requiere mejorar en congruencia con el saber.</w:t>
            </w:r>
          </w:p>
        </w:tc>
      </w:tr>
      <w:tr w:rsidR="00F25511" w:rsidRPr="005D04A4" w14:paraId="18E80E0E" w14:textId="77777777" w:rsidTr="00F25511">
        <w:trPr>
          <w:trHeight w:val="592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E069D" w14:textId="77777777" w:rsidR="00F25511" w:rsidRPr="005D04A4" w:rsidRDefault="00F25511" w:rsidP="00DC0535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  <w:lang w:val="es-MX"/>
              </w:rPr>
            </w:pPr>
            <w:r w:rsidRPr="005D04A4">
              <w:rPr>
                <w:rFonts w:cstheme="minorHAnsi"/>
                <w:b/>
                <w:sz w:val="24"/>
                <w:szCs w:val="24"/>
                <w:lang w:val="es-MX"/>
              </w:rPr>
              <w:t>Suficiente</w:t>
            </w:r>
          </w:p>
          <w:p w14:paraId="6CD085CE" w14:textId="77777777" w:rsidR="00F25511" w:rsidRPr="005D04A4" w:rsidRDefault="00F25511" w:rsidP="00DC0535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  <w:lang w:val="es-MX"/>
              </w:rPr>
            </w:pPr>
            <w:r w:rsidRPr="005D04A4">
              <w:rPr>
                <w:rFonts w:cstheme="minorHAnsi"/>
                <w:b/>
                <w:sz w:val="24"/>
                <w:szCs w:val="24"/>
                <w:lang w:val="es-MX"/>
              </w:rPr>
              <w:t>1 pts.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A28B3" w14:textId="77777777" w:rsidR="00F25511" w:rsidRPr="005D04A4" w:rsidRDefault="00F25511" w:rsidP="00DC0535">
            <w:pPr>
              <w:pStyle w:val="Sinespaciado"/>
              <w:jc w:val="both"/>
              <w:rPr>
                <w:rFonts w:cstheme="minorHAnsi"/>
                <w:szCs w:val="24"/>
                <w:lang w:val="es-MX"/>
              </w:rPr>
            </w:pPr>
            <w:r w:rsidRPr="005D04A4">
              <w:rPr>
                <w:rFonts w:cstheme="minorHAnsi"/>
                <w:szCs w:val="24"/>
                <w:lang w:val="es-MX"/>
              </w:rPr>
              <w:t xml:space="preserve">El desempeño requiere de varios esfuerzos de mejora, por lo que es necesario reestructurarlo para hacerlo congruente con el saber. </w:t>
            </w:r>
          </w:p>
        </w:tc>
      </w:tr>
      <w:tr w:rsidR="00F25511" w:rsidRPr="005D04A4" w14:paraId="547900F3" w14:textId="77777777" w:rsidTr="00F25511">
        <w:trPr>
          <w:trHeight w:val="489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FD50" w14:textId="77777777" w:rsidR="00F25511" w:rsidRPr="005D04A4" w:rsidRDefault="00F25511" w:rsidP="00DC0535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  <w:lang w:val="es-MX"/>
              </w:rPr>
            </w:pPr>
            <w:r w:rsidRPr="005D04A4">
              <w:rPr>
                <w:rFonts w:cstheme="minorHAnsi"/>
                <w:b/>
                <w:sz w:val="24"/>
                <w:szCs w:val="24"/>
                <w:lang w:val="es-MX"/>
              </w:rPr>
              <w:t>Insuficiente</w:t>
            </w:r>
          </w:p>
          <w:p w14:paraId="7855B1D0" w14:textId="77777777" w:rsidR="00F25511" w:rsidRPr="005D04A4" w:rsidRDefault="00F25511" w:rsidP="00DC0535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  <w:lang w:val="es-MX"/>
              </w:rPr>
            </w:pPr>
            <w:r w:rsidRPr="005D04A4">
              <w:rPr>
                <w:rFonts w:cstheme="minorHAnsi"/>
                <w:b/>
                <w:sz w:val="24"/>
                <w:szCs w:val="24"/>
                <w:lang w:val="es-MX"/>
              </w:rPr>
              <w:t>0 pts.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6AE8" w14:textId="77777777" w:rsidR="00F25511" w:rsidRPr="005D04A4" w:rsidRDefault="00F25511" w:rsidP="00DC0535">
            <w:pPr>
              <w:pStyle w:val="Sinespaciado"/>
              <w:jc w:val="both"/>
              <w:rPr>
                <w:rFonts w:cstheme="minorHAnsi"/>
                <w:szCs w:val="24"/>
                <w:lang w:val="es-MX"/>
              </w:rPr>
            </w:pPr>
            <w:r w:rsidRPr="005D04A4">
              <w:rPr>
                <w:rFonts w:cstheme="minorHAnsi"/>
                <w:szCs w:val="24"/>
                <w:lang w:val="es-MX"/>
              </w:rPr>
              <w:t>No cumple con los elementos necesarios.</w:t>
            </w:r>
          </w:p>
        </w:tc>
      </w:tr>
    </w:tbl>
    <w:p w14:paraId="41264CBC" w14:textId="77777777" w:rsidR="00F25511" w:rsidRPr="00F25511" w:rsidRDefault="00F25511" w:rsidP="00F25511">
      <w:pPr>
        <w:spacing w:after="160" w:line="259" w:lineRule="auto"/>
        <w:jc w:val="both"/>
        <w:rPr>
          <w:rFonts w:cstheme="minorHAnsi"/>
          <w:lang w:val="es-MX"/>
        </w:rPr>
      </w:pPr>
    </w:p>
    <w:tbl>
      <w:tblPr>
        <w:tblW w:w="47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0"/>
        <w:gridCol w:w="5858"/>
        <w:gridCol w:w="1320"/>
      </w:tblGrid>
      <w:tr w:rsidR="00F25511" w:rsidRPr="005D04A4" w14:paraId="12FABCA1" w14:textId="77777777" w:rsidTr="002E06AC">
        <w:trPr>
          <w:trHeight w:val="654"/>
        </w:trPr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95B2" w14:textId="77777777" w:rsidR="00F25511" w:rsidRPr="00B2470D" w:rsidRDefault="00F25511" w:rsidP="00DC0535">
            <w:pPr>
              <w:spacing w:after="0" w:line="240" w:lineRule="auto"/>
              <w:jc w:val="center"/>
              <w:rPr>
                <w:rFonts w:cstheme="minorHAnsi"/>
                <w:b/>
                <w:szCs w:val="24"/>
              </w:rPr>
            </w:pPr>
            <w:r w:rsidRPr="00B2470D">
              <w:rPr>
                <w:rFonts w:cstheme="minorHAnsi"/>
                <w:b/>
                <w:szCs w:val="24"/>
              </w:rPr>
              <w:t>Preguntas</w:t>
            </w:r>
          </w:p>
        </w:tc>
        <w:tc>
          <w:tcPr>
            <w:tcW w:w="3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DBFDB" w14:textId="77777777" w:rsidR="00F25511" w:rsidRPr="00B2470D" w:rsidRDefault="00F25511" w:rsidP="00DC0535">
            <w:pPr>
              <w:spacing w:after="0" w:line="240" w:lineRule="auto"/>
              <w:jc w:val="center"/>
              <w:rPr>
                <w:rFonts w:eastAsia="Times New Roman" w:cstheme="minorHAnsi"/>
                <w:b/>
                <w:szCs w:val="24"/>
                <w:lang w:val="es-ES" w:eastAsia="es-ES"/>
              </w:rPr>
            </w:pPr>
            <w:r w:rsidRPr="00B2470D">
              <w:rPr>
                <w:rFonts w:cstheme="minorHAnsi"/>
                <w:b/>
                <w:szCs w:val="24"/>
              </w:rPr>
              <w:t>Aspectos a evaluar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60782" w14:textId="77777777" w:rsidR="00F25511" w:rsidRPr="00B2470D" w:rsidRDefault="00F25511" w:rsidP="00DC0535">
            <w:pPr>
              <w:spacing w:after="0" w:line="240" w:lineRule="auto"/>
              <w:jc w:val="center"/>
              <w:rPr>
                <w:rFonts w:eastAsia="Times New Roman" w:cstheme="minorHAnsi"/>
                <w:b/>
                <w:szCs w:val="24"/>
                <w:lang w:val="es-ES" w:eastAsia="es-ES"/>
              </w:rPr>
            </w:pPr>
            <w:r w:rsidRPr="00B2470D">
              <w:rPr>
                <w:rFonts w:cstheme="minorHAnsi"/>
                <w:b/>
                <w:szCs w:val="24"/>
              </w:rPr>
              <w:t>Puntaje y desempeño</w:t>
            </w:r>
          </w:p>
        </w:tc>
      </w:tr>
      <w:tr w:rsidR="00F25511" w:rsidRPr="005D04A4" w14:paraId="72BE260A" w14:textId="77777777" w:rsidTr="002E06AC">
        <w:trPr>
          <w:trHeight w:val="362"/>
        </w:trPr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1B05" w14:textId="5C22095E" w:rsidR="00F25511" w:rsidRPr="005D04A4" w:rsidRDefault="00B2470D" w:rsidP="00DC053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Situación</w:t>
            </w:r>
            <w:r w:rsidR="00F25511">
              <w:rPr>
                <w:rFonts w:cstheme="minorHAnsi"/>
                <w:b/>
              </w:rPr>
              <w:t xml:space="preserve"> A</w:t>
            </w:r>
          </w:p>
        </w:tc>
        <w:tc>
          <w:tcPr>
            <w:tcW w:w="3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060F0" w14:textId="2B0864CB" w:rsidR="00F25511" w:rsidRPr="005D04A4" w:rsidRDefault="00B2470D" w:rsidP="00DC0535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Analiza la situación descrita y menciona el derecho humano que hace alusión, luego explica si se cumple o no este derecho de acuerdo a su </w:t>
            </w:r>
            <w:r w:rsidR="00BE6390">
              <w:rPr>
                <w:rFonts w:cstheme="minorHAnsi"/>
                <w:bCs/>
              </w:rPr>
              <w:t>perspectiva</w:t>
            </w:r>
            <w:r w:rsidR="002E06AC">
              <w:rPr>
                <w:rFonts w:cstheme="minorHAnsi"/>
                <w:bCs/>
              </w:rPr>
              <w:t>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B407" w14:textId="77777777" w:rsidR="00F25511" w:rsidRPr="005D04A4" w:rsidRDefault="00F25511" w:rsidP="00DC0535">
            <w:pPr>
              <w:spacing w:after="0" w:line="360" w:lineRule="auto"/>
              <w:rPr>
                <w:rFonts w:eastAsia="Times New Roman" w:cstheme="minorHAnsi"/>
                <w:lang w:val="es-ES" w:eastAsia="es-ES"/>
              </w:rPr>
            </w:pPr>
          </w:p>
        </w:tc>
      </w:tr>
      <w:tr w:rsidR="00F25511" w:rsidRPr="005D04A4" w14:paraId="6A6ADAA2" w14:textId="77777777" w:rsidTr="002E06AC">
        <w:trPr>
          <w:trHeight w:val="284"/>
        </w:trPr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4200" w14:textId="234F0E83" w:rsidR="00F25511" w:rsidRPr="005D04A4" w:rsidRDefault="00B2470D" w:rsidP="00F25511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Situación</w:t>
            </w:r>
            <w:r w:rsidR="00F25511">
              <w:rPr>
                <w:rFonts w:cstheme="minorHAnsi"/>
                <w:b/>
              </w:rPr>
              <w:t xml:space="preserve"> B</w:t>
            </w:r>
          </w:p>
        </w:tc>
        <w:tc>
          <w:tcPr>
            <w:tcW w:w="3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EB0EC" w14:textId="7C3A44A0" w:rsidR="00F25511" w:rsidRPr="005D04A4" w:rsidRDefault="00BE6390" w:rsidP="00DC0535">
            <w:pPr>
              <w:spacing w:after="0" w:line="240" w:lineRule="auto"/>
              <w:jc w:val="both"/>
              <w:rPr>
                <w:rFonts w:eastAsia="Times New Roman" w:cstheme="minorHAnsi"/>
                <w:bCs/>
                <w:lang w:val="es-ES" w:eastAsia="es-ES"/>
              </w:rPr>
            </w:pPr>
            <w:r>
              <w:rPr>
                <w:rFonts w:cstheme="minorHAnsi"/>
                <w:bCs/>
              </w:rPr>
              <w:t>Analiza la situación descrita y menciona el derecho humano que hace alusión, luego explica si se cumple o no este derecho de acuerdo a su perspectiva.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2D0B" w14:textId="77777777" w:rsidR="00F25511" w:rsidRPr="005D04A4" w:rsidRDefault="00F25511" w:rsidP="00DC0535">
            <w:pPr>
              <w:spacing w:after="0" w:line="360" w:lineRule="auto"/>
              <w:rPr>
                <w:rFonts w:eastAsia="Times New Roman" w:cstheme="minorHAnsi"/>
                <w:lang w:val="es-ES" w:eastAsia="es-ES"/>
              </w:rPr>
            </w:pPr>
          </w:p>
        </w:tc>
      </w:tr>
      <w:tr w:rsidR="00F25511" w:rsidRPr="005D04A4" w14:paraId="33A1A044" w14:textId="77777777" w:rsidTr="002E06AC">
        <w:trPr>
          <w:trHeight w:val="194"/>
        </w:trPr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5850" w14:textId="210E68F5" w:rsidR="00F25511" w:rsidRPr="005D04A4" w:rsidRDefault="00B2470D" w:rsidP="00F25511">
            <w:pPr>
              <w:spacing w:after="0" w:line="240" w:lineRule="auto"/>
              <w:rPr>
                <w:rFonts w:eastAsia="Times New Roman" w:cstheme="minorHAnsi"/>
                <w:b/>
                <w:lang w:val="es-ES" w:eastAsia="es-ES"/>
              </w:rPr>
            </w:pPr>
            <w:r>
              <w:rPr>
                <w:rFonts w:eastAsia="Times New Roman" w:cstheme="minorHAnsi"/>
                <w:b/>
                <w:lang w:val="es-ES" w:eastAsia="es-ES"/>
              </w:rPr>
              <w:t>Situación</w:t>
            </w:r>
            <w:r w:rsidR="00F25511">
              <w:rPr>
                <w:rFonts w:eastAsia="Times New Roman" w:cstheme="minorHAnsi"/>
                <w:b/>
                <w:lang w:val="es-ES" w:eastAsia="es-ES"/>
              </w:rPr>
              <w:t xml:space="preserve"> C</w:t>
            </w:r>
          </w:p>
        </w:tc>
        <w:tc>
          <w:tcPr>
            <w:tcW w:w="3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B847" w14:textId="665594CC" w:rsidR="00F25511" w:rsidRPr="005D04A4" w:rsidRDefault="00BE6390" w:rsidP="00DC0535">
            <w:pPr>
              <w:spacing w:after="0" w:line="240" w:lineRule="auto"/>
              <w:jc w:val="both"/>
              <w:rPr>
                <w:rFonts w:eastAsia="Times New Roman" w:cstheme="minorHAnsi"/>
                <w:bCs/>
                <w:lang w:val="es-ES" w:eastAsia="es-ES"/>
              </w:rPr>
            </w:pPr>
            <w:r>
              <w:rPr>
                <w:rFonts w:cstheme="minorHAnsi"/>
                <w:bCs/>
              </w:rPr>
              <w:t>Analiza la situación descrita y menciona el derecho humano que hace alusión, luego explica si se cumple o no este derecho de acuerdo a su perspectiva.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2CA5" w14:textId="77777777" w:rsidR="00F25511" w:rsidRPr="005D04A4" w:rsidRDefault="00F25511" w:rsidP="00DC0535">
            <w:pPr>
              <w:spacing w:after="0" w:line="360" w:lineRule="auto"/>
              <w:rPr>
                <w:rFonts w:eastAsia="Times New Roman" w:cstheme="minorHAnsi"/>
                <w:lang w:val="es-ES" w:eastAsia="es-ES"/>
              </w:rPr>
            </w:pPr>
          </w:p>
        </w:tc>
      </w:tr>
      <w:tr w:rsidR="00F25511" w:rsidRPr="005D04A4" w14:paraId="49370789" w14:textId="77777777" w:rsidTr="002E06AC">
        <w:trPr>
          <w:trHeight w:val="194"/>
        </w:trPr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3B56" w14:textId="0527D958" w:rsidR="00F25511" w:rsidRPr="005D04A4" w:rsidRDefault="00B2470D" w:rsidP="00DC053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es-ES" w:eastAsia="es-ES"/>
              </w:rPr>
            </w:pPr>
            <w:r>
              <w:rPr>
                <w:rFonts w:eastAsia="Times New Roman" w:cstheme="minorHAnsi"/>
                <w:b/>
                <w:lang w:val="es-ES" w:eastAsia="es-ES"/>
              </w:rPr>
              <w:t>Situación</w:t>
            </w:r>
            <w:r w:rsidR="00F25511">
              <w:rPr>
                <w:rFonts w:eastAsia="Times New Roman" w:cstheme="minorHAnsi"/>
                <w:b/>
                <w:lang w:val="es-ES" w:eastAsia="es-ES"/>
              </w:rPr>
              <w:t xml:space="preserve"> D</w:t>
            </w:r>
          </w:p>
        </w:tc>
        <w:tc>
          <w:tcPr>
            <w:tcW w:w="3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129B" w14:textId="11DD789C" w:rsidR="00F25511" w:rsidRPr="005D04A4" w:rsidRDefault="00BE6390" w:rsidP="00DC0535">
            <w:pPr>
              <w:spacing w:after="0" w:line="240" w:lineRule="auto"/>
              <w:jc w:val="both"/>
              <w:rPr>
                <w:rFonts w:eastAsia="Times New Roman" w:cstheme="minorHAnsi"/>
                <w:bCs/>
                <w:lang w:val="es-ES" w:eastAsia="es-ES"/>
              </w:rPr>
            </w:pPr>
            <w:r>
              <w:rPr>
                <w:rFonts w:cstheme="minorHAnsi"/>
                <w:bCs/>
              </w:rPr>
              <w:t>Analiza la situación descrita y menciona el derecho humano que hace alusión, luego explica si se cumple o no este derecho de acuerdo a su perspectiva.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9F45" w14:textId="77777777" w:rsidR="00F25511" w:rsidRPr="005D04A4" w:rsidRDefault="00F25511" w:rsidP="00DC0535">
            <w:pPr>
              <w:spacing w:after="0" w:line="360" w:lineRule="auto"/>
              <w:rPr>
                <w:rFonts w:eastAsia="Times New Roman" w:cstheme="minorHAnsi"/>
                <w:lang w:val="es-ES" w:eastAsia="es-ES"/>
              </w:rPr>
            </w:pPr>
          </w:p>
        </w:tc>
      </w:tr>
      <w:tr w:rsidR="00F25511" w:rsidRPr="005D04A4" w14:paraId="39D96151" w14:textId="77777777" w:rsidTr="002E06AC">
        <w:trPr>
          <w:trHeight w:val="194"/>
        </w:trPr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81FB" w14:textId="2B4B0CDA" w:rsidR="00F25511" w:rsidRPr="005D04A4" w:rsidRDefault="00B2470D" w:rsidP="00DC053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es-ES" w:eastAsia="es-ES"/>
              </w:rPr>
            </w:pPr>
            <w:r>
              <w:rPr>
                <w:rFonts w:eastAsia="Times New Roman" w:cstheme="minorHAnsi"/>
                <w:b/>
                <w:lang w:val="es-ES" w:eastAsia="es-ES"/>
              </w:rPr>
              <w:t>Situación</w:t>
            </w:r>
            <w:r w:rsidR="00F25511">
              <w:rPr>
                <w:rFonts w:eastAsia="Times New Roman" w:cstheme="minorHAnsi"/>
                <w:b/>
                <w:lang w:val="es-ES" w:eastAsia="es-ES"/>
              </w:rPr>
              <w:t xml:space="preserve"> E</w:t>
            </w:r>
          </w:p>
        </w:tc>
        <w:tc>
          <w:tcPr>
            <w:tcW w:w="3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73A4" w14:textId="7868C4DF" w:rsidR="00F25511" w:rsidRPr="005D04A4" w:rsidRDefault="00BE6390" w:rsidP="00DC0535">
            <w:pPr>
              <w:spacing w:after="0" w:line="240" w:lineRule="auto"/>
              <w:jc w:val="both"/>
              <w:rPr>
                <w:rFonts w:eastAsia="Times New Roman" w:cstheme="minorHAnsi"/>
                <w:bCs/>
                <w:lang w:val="es-ES" w:eastAsia="es-ES"/>
              </w:rPr>
            </w:pPr>
            <w:r>
              <w:rPr>
                <w:rFonts w:cstheme="minorHAnsi"/>
                <w:bCs/>
              </w:rPr>
              <w:t>Analiza la situación descrita y menciona el derecho humano que hace alusión, luego explica si se cumple o no este derecho de acuerdo a su perspectiva.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455A" w14:textId="77777777" w:rsidR="00F25511" w:rsidRPr="005D04A4" w:rsidRDefault="00F25511" w:rsidP="00DC0535">
            <w:pPr>
              <w:spacing w:after="0" w:line="360" w:lineRule="auto"/>
              <w:rPr>
                <w:rFonts w:eastAsia="Times New Roman" w:cstheme="minorHAnsi"/>
                <w:lang w:val="es-ES" w:eastAsia="es-ES"/>
              </w:rPr>
            </w:pPr>
          </w:p>
        </w:tc>
      </w:tr>
      <w:tr w:rsidR="00F25511" w:rsidRPr="005D04A4" w14:paraId="1427FE72" w14:textId="77777777" w:rsidTr="002E06AC">
        <w:trPr>
          <w:trHeight w:val="194"/>
        </w:trPr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20FF" w14:textId="486BEC0E" w:rsidR="00F25511" w:rsidRPr="005D04A4" w:rsidRDefault="00F25511" w:rsidP="00DC053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es-ES" w:eastAsia="es-ES"/>
              </w:rPr>
            </w:pPr>
            <w:r>
              <w:rPr>
                <w:rFonts w:eastAsia="Times New Roman" w:cstheme="minorHAnsi"/>
                <w:b/>
                <w:lang w:val="es-ES" w:eastAsia="es-ES"/>
              </w:rPr>
              <w:t>Pregunta 1</w:t>
            </w:r>
          </w:p>
        </w:tc>
        <w:tc>
          <w:tcPr>
            <w:tcW w:w="3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9979" w14:textId="1F67CEE4" w:rsidR="00F25511" w:rsidRPr="005D04A4" w:rsidRDefault="002E06AC" w:rsidP="00DC0535">
            <w:pPr>
              <w:spacing w:after="0" w:line="240" w:lineRule="auto"/>
              <w:jc w:val="both"/>
              <w:rPr>
                <w:rFonts w:eastAsia="Times New Roman" w:cstheme="minorHAnsi"/>
                <w:bCs/>
                <w:lang w:val="es-ES" w:eastAsia="es-ES"/>
              </w:rPr>
            </w:pPr>
            <w:r>
              <w:rPr>
                <w:rFonts w:eastAsia="Times New Roman" w:cstheme="minorHAnsi"/>
                <w:bCs/>
                <w:lang w:val="es-ES" w:eastAsia="es-ES"/>
              </w:rPr>
              <w:t>Explica de acuerdo a su opinión la importancia que tiene el cumplimiento y enseñanza de los DDHH en el contexto actual ocupando vivencias, experiencias y su entorno.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9D28" w14:textId="77777777" w:rsidR="00F25511" w:rsidRPr="005D04A4" w:rsidRDefault="00F25511" w:rsidP="00DC0535">
            <w:pPr>
              <w:spacing w:after="0" w:line="360" w:lineRule="auto"/>
              <w:rPr>
                <w:rFonts w:eastAsia="Times New Roman" w:cstheme="minorHAnsi"/>
                <w:lang w:val="es-ES" w:eastAsia="es-ES"/>
              </w:rPr>
            </w:pPr>
          </w:p>
        </w:tc>
      </w:tr>
      <w:tr w:rsidR="00F25511" w:rsidRPr="005D04A4" w14:paraId="751BB163" w14:textId="77777777" w:rsidTr="002E06AC">
        <w:trPr>
          <w:trHeight w:val="194"/>
        </w:trPr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41A0" w14:textId="2291143A" w:rsidR="00F25511" w:rsidRPr="005D04A4" w:rsidRDefault="00F25511" w:rsidP="00DC053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es-ES" w:eastAsia="es-ES"/>
              </w:rPr>
            </w:pPr>
            <w:r>
              <w:rPr>
                <w:rFonts w:eastAsia="Times New Roman" w:cstheme="minorHAnsi"/>
                <w:b/>
                <w:lang w:val="es-ES" w:eastAsia="es-ES"/>
              </w:rPr>
              <w:t>Pregunta 2</w:t>
            </w:r>
          </w:p>
        </w:tc>
        <w:tc>
          <w:tcPr>
            <w:tcW w:w="3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9D05" w14:textId="6EAE4672" w:rsidR="00F25511" w:rsidRPr="005D04A4" w:rsidRDefault="002E06AC" w:rsidP="00DC0535">
            <w:pPr>
              <w:spacing w:after="0" w:line="240" w:lineRule="auto"/>
              <w:jc w:val="both"/>
              <w:rPr>
                <w:rFonts w:eastAsia="Times New Roman" w:cstheme="minorHAnsi"/>
                <w:bCs/>
                <w:lang w:val="es-ES" w:eastAsia="es-ES"/>
              </w:rPr>
            </w:pPr>
            <w:r>
              <w:rPr>
                <w:rFonts w:eastAsia="Times New Roman" w:cstheme="minorHAnsi"/>
                <w:bCs/>
                <w:lang w:val="es-ES" w:eastAsia="es-ES"/>
              </w:rPr>
              <w:t xml:space="preserve">Menciona el efecto que tiene su entorno local para el cumplimiento de los derechos humanos, abarcando medidas e ideas concretas a partir de su contexto. 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B96F" w14:textId="77777777" w:rsidR="00F25511" w:rsidRPr="005D04A4" w:rsidRDefault="00F25511" w:rsidP="00DC0535">
            <w:pPr>
              <w:spacing w:after="0" w:line="360" w:lineRule="auto"/>
              <w:rPr>
                <w:rFonts w:eastAsia="Times New Roman" w:cstheme="minorHAnsi"/>
                <w:lang w:val="es-ES" w:eastAsia="es-ES"/>
              </w:rPr>
            </w:pPr>
          </w:p>
        </w:tc>
      </w:tr>
      <w:tr w:rsidR="00F25511" w:rsidRPr="005D04A4" w14:paraId="7976F586" w14:textId="77777777" w:rsidTr="002E06AC">
        <w:trPr>
          <w:trHeight w:val="194"/>
        </w:trPr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C7FD" w14:textId="1A46BA76" w:rsidR="00F25511" w:rsidRPr="005D04A4" w:rsidRDefault="00F25511" w:rsidP="00DC053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es-ES" w:eastAsia="es-ES"/>
              </w:rPr>
            </w:pPr>
            <w:r>
              <w:rPr>
                <w:rFonts w:eastAsia="Times New Roman" w:cstheme="minorHAnsi"/>
                <w:b/>
                <w:lang w:val="es-ES" w:eastAsia="es-ES"/>
              </w:rPr>
              <w:t>Pregunta 3</w:t>
            </w:r>
          </w:p>
        </w:tc>
        <w:tc>
          <w:tcPr>
            <w:tcW w:w="3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E9D0" w14:textId="5A31E9E9" w:rsidR="00F25511" w:rsidRPr="005D04A4" w:rsidRDefault="002E06AC" w:rsidP="00DC0535">
            <w:pPr>
              <w:spacing w:after="0" w:line="240" w:lineRule="auto"/>
              <w:jc w:val="both"/>
              <w:rPr>
                <w:rFonts w:eastAsia="Times New Roman" w:cstheme="minorHAnsi"/>
                <w:bCs/>
                <w:lang w:val="es-ES" w:eastAsia="es-ES"/>
              </w:rPr>
            </w:pPr>
            <w:r>
              <w:rPr>
                <w:rFonts w:eastAsia="Times New Roman" w:cstheme="minorHAnsi"/>
                <w:bCs/>
                <w:lang w:val="es-ES" w:eastAsia="es-ES"/>
              </w:rPr>
              <w:t>Analiza la situación de los DDHH en chile en la actualidad para dar su opinión respecto al cumplimento de estos,</w:t>
            </w:r>
            <w:r w:rsidR="00BE6390">
              <w:rPr>
                <w:rFonts w:eastAsia="Times New Roman" w:cstheme="minorHAnsi"/>
                <w:bCs/>
                <w:lang w:val="es-ES" w:eastAsia="es-ES"/>
              </w:rPr>
              <w:t xml:space="preserve"> utilizando para su respuesta ejemplos de acuerdo a su realidad, noticias o entorno local.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8D2F" w14:textId="77777777" w:rsidR="00F25511" w:rsidRPr="005D04A4" w:rsidRDefault="00F25511" w:rsidP="00DC0535">
            <w:pPr>
              <w:spacing w:after="0" w:line="360" w:lineRule="auto"/>
              <w:rPr>
                <w:rFonts w:eastAsia="Times New Roman" w:cstheme="minorHAnsi"/>
                <w:lang w:val="es-ES" w:eastAsia="es-ES"/>
              </w:rPr>
            </w:pPr>
          </w:p>
        </w:tc>
      </w:tr>
    </w:tbl>
    <w:p w14:paraId="0DA91E0E" w14:textId="465C3AB5" w:rsidR="002B1C46" w:rsidRDefault="002B1C46" w:rsidP="002B1C46">
      <w:pPr>
        <w:pStyle w:val="Prrafodelista"/>
        <w:ind w:left="1080"/>
        <w:rPr>
          <w:rFonts w:cstheme="minorHAnsi"/>
          <w:b/>
          <w:bCs/>
        </w:rPr>
      </w:pPr>
    </w:p>
    <w:p w14:paraId="5B4507EC" w14:textId="77777777" w:rsidR="002B1C46" w:rsidRPr="00940C53" w:rsidRDefault="002B1C46" w:rsidP="002B1C46">
      <w:pPr>
        <w:pStyle w:val="Prrafodelista"/>
        <w:ind w:left="1080"/>
        <w:rPr>
          <w:rFonts w:cstheme="minorHAnsi"/>
          <w:b/>
          <w:bCs/>
        </w:rPr>
      </w:pPr>
    </w:p>
    <w:sectPr w:rsidR="002B1C46" w:rsidRPr="00940C53" w:rsidSect="007C6B77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D495DF" w14:textId="77777777" w:rsidR="00253219" w:rsidRDefault="00253219" w:rsidP="002E6A87">
      <w:pPr>
        <w:spacing w:after="0" w:line="240" w:lineRule="auto"/>
      </w:pPr>
      <w:r>
        <w:separator/>
      </w:r>
    </w:p>
  </w:endnote>
  <w:endnote w:type="continuationSeparator" w:id="0">
    <w:p w14:paraId="737FDF11" w14:textId="77777777" w:rsidR="00253219" w:rsidRDefault="00253219" w:rsidP="002E6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B0E1AB" w14:textId="77777777" w:rsidR="00253219" w:rsidRDefault="00253219" w:rsidP="002E6A87">
      <w:pPr>
        <w:spacing w:after="0" w:line="240" w:lineRule="auto"/>
      </w:pPr>
      <w:r>
        <w:separator/>
      </w:r>
    </w:p>
  </w:footnote>
  <w:footnote w:type="continuationSeparator" w:id="0">
    <w:p w14:paraId="6EC37CAF" w14:textId="77777777" w:rsidR="00253219" w:rsidRDefault="00253219" w:rsidP="002E6A87">
      <w:pPr>
        <w:spacing w:after="0" w:line="240" w:lineRule="auto"/>
      </w:pPr>
      <w:r>
        <w:continuationSeparator/>
      </w:r>
    </w:p>
  </w:footnote>
  <w:footnote w:id="1">
    <w:p w14:paraId="7366832E" w14:textId="21B801AC" w:rsidR="003C54F5" w:rsidRPr="003C54F5" w:rsidRDefault="003C54F5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="00BE6390" w:rsidRPr="00BE6390">
        <w:t>Organización de las Naciones Unidas. S.f. Desafíos globales. Los Derechos Humanos. https://www.un.org/es/global-issues/human-rights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420BDC" w14:textId="77777777" w:rsidR="006A51AF" w:rsidRPr="00935E04" w:rsidRDefault="006A51AF" w:rsidP="002E6A87">
    <w:pPr>
      <w:tabs>
        <w:tab w:val="center" w:pos="4419"/>
        <w:tab w:val="right" w:pos="8838"/>
      </w:tabs>
      <w:spacing w:after="0" w:line="240" w:lineRule="auto"/>
      <w:rPr>
        <w:rFonts w:ascii="Arial Narrow" w:hAnsi="Arial Narrow"/>
        <w:sz w:val="20"/>
        <w:szCs w:val="20"/>
      </w:rPr>
    </w:pPr>
    <w:r w:rsidRPr="00935E04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C80549C" wp14:editId="723AC075">
          <wp:simplePos x="0" y="0"/>
          <wp:positionH relativeFrom="column">
            <wp:posOffset>-66675</wp:posOffset>
          </wp:positionH>
          <wp:positionV relativeFrom="paragraph">
            <wp:posOffset>-131445</wp:posOffset>
          </wp:positionV>
          <wp:extent cx="523875" cy="652780"/>
          <wp:effectExtent l="0" t="0" r="9525" b="0"/>
          <wp:wrapTight wrapText="bothSides">
            <wp:wrapPolygon edited="0">
              <wp:start x="0" y="0"/>
              <wp:lineTo x="0" y="20802"/>
              <wp:lineTo x="21207" y="20802"/>
              <wp:lineTo x="21207" y="0"/>
              <wp:lineTo x="0" y="0"/>
            </wp:wrapPolygon>
          </wp:wrapTight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ett Rodri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7" t="12375" r="78158" b="11371"/>
                  <a:stretch/>
                </pic:blipFill>
                <pic:spPr bwMode="auto">
                  <a:xfrm>
                    <a:off x="0" y="0"/>
                    <a:ext cx="523875" cy="652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5E04">
      <w:rPr>
        <w:rFonts w:ascii="Arial Narrow" w:hAnsi="Arial Narrow"/>
        <w:sz w:val="20"/>
        <w:szCs w:val="20"/>
      </w:rPr>
      <w:t>Instituto Superior de Especialidades Técnicas de Temuco</w:t>
    </w:r>
  </w:p>
  <w:p w14:paraId="1ECDBC75" w14:textId="77777777" w:rsidR="006A51AF" w:rsidRPr="00935E04" w:rsidRDefault="006A51AF" w:rsidP="002E6A87">
    <w:pPr>
      <w:tabs>
        <w:tab w:val="center" w:pos="4419"/>
        <w:tab w:val="right" w:pos="8838"/>
      </w:tabs>
      <w:spacing w:after="0" w:line="240" w:lineRule="auto"/>
      <w:rPr>
        <w:rFonts w:ascii="Arial Narrow" w:hAnsi="Arial Narrow"/>
        <w:sz w:val="20"/>
        <w:szCs w:val="20"/>
      </w:rPr>
    </w:pPr>
    <w:r w:rsidRPr="00935E04">
      <w:rPr>
        <w:rFonts w:ascii="Arial Narrow" w:hAnsi="Arial Narrow"/>
        <w:sz w:val="20"/>
        <w:szCs w:val="20"/>
      </w:rPr>
      <w:t>Departamento de Historia, geografía y Ciencias sociales/</w:t>
    </w:r>
  </w:p>
  <w:p w14:paraId="55C39D8F" w14:textId="77777777" w:rsidR="006A51AF" w:rsidRPr="00935E04" w:rsidRDefault="006A51AF" w:rsidP="002E6A87">
    <w:pPr>
      <w:tabs>
        <w:tab w:val="center" w:pos="4419"/>
        <w:tab w:val="right" w:pos="8838"/>
      </w:tabs>
      <w:spacing w:after="0" w:line="240" w:lineRule="auto"/>
    </w:pPr>
    <w:r w:rsidRPr="00935E04">
      <w:rPr>
        <w:rFonts w:ascii="Arial Narrow" w:hAnsi="Arial Narrow"/>
        <w:sz w:val="20"/>
        <w:szCs w:val="20"/>
      </w:rPr>
      <w:t>Educación ciudadana</w:t>
    </w:r>
    <w:r w:rsidRPr="00935E04">
      <w:t xml:space="preserve"> </w:t>
    </w:r>
  </w:p>
  <w:p w14:paraId="30F8C860" w14:textId="77777777" w:rsidR="006A51AF" w:rsidRDefault="006A51A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422E7"/>
    <w:multiLevelType w:val="hybridMultilevel"/>
    <w:tmpl w:val="2C6ED99A"/>
    <w:lvl w:ilvl="0" w:tplc="FE4C4D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CE064A"/>
    <w:multiLevelType w:val="hybridMultilevel"/>
    <w:tmpl w:val="E718126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71F87"/>
    <w:multiLevelType w:val="hybridMultilevel"/>
    <w:tmpl w:val="89284B62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6065A"/>
    <w:multiLevelType w:val="hybridMultilevel"/>
    <w:tmpl w:val="C20A80FC"/>
    <w:lvl w:ilvl="0" w:tplc="8534B1E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E66F71"/>
    <w:multiLevelType w:val="hybridMultilevel"/>
    <w:tmpl w:val="8B2EDD40"/>
    <w:lvl w:ilvl="0" w:tplc="8E3E435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31432A"/>
    <w:multiLevelType w:val="hybridMultilevel"/>
    <w:tmpl w:val="B3A0AC02"/>
    <w:lvl w:ilvl="0" w:tplc="1ECA9F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51398C"/>
    <w:multiLevelType w:val="hybridMultilevel"/>
    <w:tmpl w:val="6916F254"/>
    <w:lvl w:ilvl="0" w:tplc="BFD6ED9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420F7693"/>
    <w:multiLevelType w:val="hybridMultilevel"/>
    <w:tmpl w:val="BB16B380"/>
    <w:lvl w:ilvl="0" w:tplc="783882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FE0A61"/>
    <w:multiLevelType w:val="hybridMultilevel"/>
    <w:tmpl w:val="C682E9EE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2C2CEA"/>
    <w:multiLevelType w:val="hybridMultilevel"/>
    <w:tmpl w:val="28A00344"/>
    <w:lvl w:ilvl="0" w:tplc="9220463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8A2E2C"/>
    <w:multiLevelType w:val="hybridMultilevel"/>
    <w:tmpl w:val="0E58841C"/>
    <w:lvl w:ilvl="0" w:tplc="0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6D6AD1"/>
    <w:multiLevelType w:val="hybridMultilevel"/>
    <w:tmpl w:val="203CFA78"/>
    <w:lvl w:ilvl="0" w:tplc="4C56F074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A6D474E"/>
    <w:multiLevelType w:val="hybridMultilevel"/>
    <w:tmpl w:val="5F0828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F42368"/>
    <w:multiLevelType w:val="hybridMultilevel"/>
    <w:tmpl w:val="22EAD84A"/>
    <w:lvl w:ilvl="0" w:tplc="2AE283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EBC5155"/>
    <w:multiLevelType w:val="hybridMultilevel"/>
    <w:tmpl w:val="65280B9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7"/>
  </w:num>
  <w:num w:numId="4">
    <w:abstractNumId w:val="5"/>
  </w:num>
  <w:num w:numId="5">
    <w:abstractNumId w:val="13"/>
  </w:num>
  <w:num w:numId="6">
    <w:abstractNumId w:val="12"/>
  </w:num>
  <w:num w:numId="7">
    <w:abstractNumId w:val="10"/>
  </w:num>
  <w:num w:numId="8">
    <w:abstractNumId w:val="8"/>
  </w:num>
  <w:num w:numId="9">
    <w:abstractNumId w:val="1"/>
  </w:num>
  <w:num w:numId="10">
    <w:abstractNumId w:val="6"/>
  </w:num>
  <w:num w:numId="11">
    <w:abstractNumId w:val="4"/>
  </w:num>
  <w:num w:numId="12">
    <w:abstractNumId w:val="9"/>
  </w:num>
  <w:num w:numId="13">
    <w:abstractNumId w:val="2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E2"/>
    <w:rsid w:val="00037A26"/>
    <w:rsid w:val="00067EC7"/>
    <w:rsid w:val="00090B36"/>
    <w:rsid w:val="000913A1"/>
    <w:rsid w:val="000A778C"/>
    <w:rsid w:val="000B549F"/>
    <w:rsid w:val="000C7E33"/>
    <w:rsid w:val="000F7F33"/>
    <w:rsid w:val="00131E95"/>
    <w:rsid w:val="001519F5"/>
    <w:rsid w:val="00152BBC"/>
    <w:rsid w:val="001A1F5B"/>
    <w:rsid w:val="001F0CB4"/>
    <w:rsid w:val="00253219"/>
    <w:rsid w:val="00280CC7"/>
    <w:rsid w:val="002B1C46"/>
    <w:rsid w:val="002E06AC"/>
    <w:rsid w:val="002E6A87"/>
    <w:rsid w:val="00320B0D"/>
    <w:rsid w:val="00375F63"/>
    <w:rsid w:val="003A1816"/>
    <w:rsid w:val="003C54F5"/>
    <w:rsid w:val="004072A8"/>
    <w:rsid w:val="00433A90"/>
    <w:rsid w:val="0044077A"/>
    <w:rsid w:val="004B4A99"/>
    <w:rsid w:val="005342C9"/>
    <w:rsid w:val="0054461D"/>
    <w:rsid w:val="00553476"/>
    <w:rsid w:val="00562F26"/>
    <w:rsid w:val="00612DC1"/>
    <w:rsid w:val="00615056"/>
    <w:rsid w:val="00617FE2"/>
    <w:rsid w:val="006407A2"/>
    <w:rsid w:val="00651975"/>
    <w:rsid w:val="00690ADB"/>
    <w:rsid w:val="006A3399"/>
    <w:rsid w:val="006A3405"/>
    <w:rsid w:val="006A51AF"/>
    <w:rsid w:val="006F0544"/>
    <w:rsid w:val="006F1F1D"/>
    <w:rsid w:val="0070306C"/>
    <w:rsid w:val="00722088"/>
    <w:rsid w:val="007248F2"/>
    <w:rsid w:val="00751ED4"/>
    <w:rsid w:val="00791E5D"/>
    <w:rsid w:val="007B1039"/>
    <w:rsid w:val="007B201D"/>
    <w:rsid w:val="007B3DA8"/>
    <w:rsid w:val="007B6CC1"/>
    <w:rsid w:val="007C1F35"/>
    <w:rsid w:val="007C6B77"/>
    <w:rsid w:val="008329FA"/>
    <w:rsid w:val="00836FED"/>
    <w:rsid w:val="008460D4"/>
    <w:rsid w:val="008652DC"/>
    <w:rsid w:val="00882654"/>
    <w:rsid w:val="008876EF"/>
    <w:rsid w:val="00894219"/>
    <w:rsid w:val="008A4689"/>
    <w:rsid w:val="008B3F31"/>
    <w:rsid w:val="008C46FD"/>
    <w:rsid w:val="008C6A4C"/>
    <w:rsid w:val="008D0035"/>
    <w:rsid w:val="008E2AD5"/>
    <w:rsid w:val="008E3C89"/>
    <w:rsid w:val="008E48C0"/>
    <w:rsid w:val="00910C5E"/>
    <w:rsid w:val="00936567"/>
    <w:rsid w:val="00936723"/>
    <w:rsid w:val="00940C53"/>
    <w:rsid w:val="00975808"/>
    <w:rsid w:val="00983E00"/>
    <w:rsid w:val="00984E50"/>
    <w:rsid w:val="00A410C7"/>
    <w:rsid w:val="00A530C8"/>
    <w:rsid w:val="00A62EBF"/>
    <w:rsid w:val="00A83213"/>
    <w:rsid w:val="00AE212D"/>
    <w:rsid w:val="00B2470D"/>
    <w:rsid w:val="00B836CD"/>
    <w:rsid w:val="00BE6390"/>
    <w:rsid w:val="00C024D0"/>
    <w:rsid w:val="00C2715C"/>
    <w:rsid w:val="00C41F0B"/>
    <w:rsid w:val="00C478F5"/>
    <w:rsid w:val="00C73E63"/>
    <w:rsid w:val="00CB28B8"/>
    <w:rsid w:val="00CB436E"/>
    <w:rsid w:val="00D220B2"/>
    <w:rsid w:val="00D2683C"/>
    <w:rsid w:val="00D27E04"/>
    <w:rsid w:val="00D44225"/>
    <w:rsid w:val="00D5428B"/>
    <w:rsid w:val="00D61577"/>
    <w:rsid w:val="00D93ACC"/>
    <w:rsid w:val="00E14BCF"/>
    <w:rsid w:val="00E402CB"/>
    <w:rsid w:val="00E774E7"/>
    <w:rsid w:val="00E96868"/>
    <w:rsid w:val="00EC5C19"/>
    <w:rsid w:val="00ED2897"/>
    <w:rsid w:val="00F25511"/>
    <w:rsid w:val="00F571BF"/>
    <w:rsid w:val="00F75DFC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CEFA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A87"/>
    <w:pPr>
      <w:spacing w:after="200" w:line="276" w:lineRule="auto"/>
    </w:pPr>
    <w:rPr>
      <w:rFonts w:eastAsiaTheme="minorEastAsia"/>
      <w:lang w:val="es-CL" w:eastAsia="es-C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E6A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C54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E6A87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2E6A87"/>
    <w:pPr>
      <w:spacing w:after="0" w:line="240" w:lineRule="auto"/>
    </w:pPr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2E6A87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E6A87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2E6A8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CL" w:eastAsia="es-CL"/>
    </w:rPr>
  </w:style>
  <w:style w:type="paragraph" w:styleId="Encabezado">
    <w:name w:val="header"/>
    <w:basedOn w:val="Normal"/>
    <w:link w:val="EncabezadoCar"/>
    <w:uiPriority w:val="99"/>
    <w:unhideWhenUsed/>
    <w:rsid w:val="002E6A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6A87"/>
    <w:rPr>
      <w:rFonts w:eastAsiaTheme="minorEastAsia"/>
      <w:lang w:val="es-CL" w:eastAsia="es-CL"/>
    </w:rPr>
  </w:style>
  <w:style w:type="paragraph" w:styleId="Piedepgina">
    <w:name w:val="footer"/>
    <w:basedOn w:val="Normal"/>
    <w:link w:val="PiedepginaCar"/>
    <w:uiPriority w:val="99"/>
    <w:unhideWhenUsed/>
    <w:rsid w:val="002E6A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6A87"/>
    <w:rPr>
      <w:rFonts w:eastAsiaTheme="minorEastAsia"/>
      <w:lang w:val="es-CL" w:eastAsia="es-CL"/>
    </w:rPr>
  </w:style>
  <w:style w:type="paragraph" w:styleId="Prrafodelista">
    <w:name w:val="List Paragraph"/>
    <w:basedOn w:val="Normal"/>
    <w:uiPriority w:val="34"/>
    <w:qFormat/>
    <w:rsid w:val="003A1816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4407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975808"/>
    <w:rPr>
      <w:b/>
      <w:b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7580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75808"/>
    <w:rPr>
      <w:rFonts w:eastAsiaTheme="minorEastAsia"/>
      <w:sz w:val="20"/>
      <w:szCs w:val="20"/>
      <w:lang w:val="es-CL" w:eastAsia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975808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C54F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CL"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A87"/>
    <w:pPr>
      <w:spacing w:after="200" w:line="276" w:lineRule="auto"/>
    </w:pPr>
    <w:rPr>
      <w:rFonts w:eastAsiaTheme="minorEastAsia"/>
      <w:lang w:val="es-CL" w:eastAsia="es-C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E6A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C54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E6A87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2E6A87"/>
    <w:pPr>
      <w:spacing w:after="0" w:line="240" w:lineRule="auto"/>
    </w:pPr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2E6A87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E6A87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2E6A8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CL" w:eastAsia="es-CL"/>
    </w:rPr>
  </w:style>
  <w:style w:type="paragraph" w:styleId="Encabezado">
    <w:name w:val="header"/>
    <w:basedOn w:val="Normal"/>
    <w:link w:val="EncabezadoCar"/>
    <w:uiPriority w:val="99"/>
    <w:unhideWhenUsed/>
    <w:rsid w:val="002E6A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6A87"/>
    <w:rPr>
      <w:rFonts w:eastAsiaTheme="minorEastAsia"/>
      <w:lang w:val="es-CL" w:eastAsia="es-CL"/>
    </w:rPr>
  </w:style>
  <w:style w:type="paragraph" w:styleId="Piedepgina">
    <w:name w:val="footer"/>
    <w:basedOn w:val="Normal"/>
    <w:link w:val="PiedepginaCar"/>
    <w:uiPriority w:val="99"/>
    <w:unhideWhenUsed/>
    <w:rsid w:val="002E6A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6A87"/>
    <w:rPr>
      <w:rFonts w:eastAsiaTheme="minorEastAsia"/>
      <w:lang w:val="es-CL" w:eastAsia="es-CL"/>
    </w:rPr>
  </w:style>
  <w:style w:type="paragraph" w:styleId="Prrafodelista">
    <w:name w:val="List Paragraph"/>
    <w:basedOn w:val="Normal"/>
    <w:uiPriority w:val="34"/>
    <w:qFormat/>
    <w:rsid w:val="003A1816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4407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975808"/>
    <w:rPr>
      <w:b/>
      <w:b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7580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75808"/>
    <w:rPr>
      <w:rFonts w:eastAsiaTheme="minorEastAsia"/>
      <w:sz w:val="20"/>
      <w:szCs w:val="20"/>
      <w:lang w:val="es-CL" w:eastAsia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975808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C54F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ohchr.org/SP/ProfessionalInterest/Pages/CESCR.aspx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ohchr.org/sp/professionalinterest/pages/ccpr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jara@isett.c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9F4D9-BE68-4F66-B114-8011BA2C8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880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Juanal Jara</dc:creator>
  <cp:lastModifiedBy>Liceo Tecnico</cp:lastModifiedBy>
  <cp:revision>2</cp:revision>
  <cp:lastPrinted>2021-05-26T13:16:00Z</cp:lastPrinted>
  <dcterms:created xsi:type="dcterms:W3CDTF">2021-05-26T13:17:00Z</dcterms:created>
  <dcterms:modified xsi:type="dcterms:W3CDTF">2021-05-26T13:17:00Z</dcterms:modified>
</cp:coreProperties>
</file>