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EB" w:rsidRPr="00B526A4" w:rsidRDefault="006835EB" w:rsidP="00B526A4">
      <w:pPr>
        <w:pStyle w:val="Default"/>
        <w:jc w:val="center"/>
        <w:rPr>
          <w:rFonts w:asciiTheme="minorHAnsi" w:hAnsiTheme="minorHAnsi" w:cstheme="minorHAnsi"/>
        </w:rPr>
      </w:pPr>
      <w:r w:rsidRPr="00B526A4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-382270</wp:posOffset>
            </wp:positionV>
            <wp:extent cx="771525" cy="495300"/>
            <wp:effectExtent l="0" t="0" r="9525" b="0"/>
            <wp:wrapSquare wrapText="bothSides"/>
            <wp:docPr id="1" name="Imagen 1" descr="Liceo TÃ©cnico Tem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ceo TÃ©cnico Temu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6A4">
        <w:rPr>
          <w:rFonts w:asciiTheme="minorHAnsi" w:hAnsiTheme="minorHAnsi" w:cstheme="minorHAnsi"/>
          <w:b/>
        </w:rPr>
        <w:t>Guía de Filosofía N° 3 (4° M</w:t>
      </w:r>
      <w:r w:rsidRPr="00B526A4">
        <w:rPr>
          <w:rFonts w:asciiTheme="minorHAnsi" w:hAnsiTheme="minorHAnsi" w:cstheme="minorHAnsi"/>
          <w:b/>
        </w:rPr>
        <w:t>edio)</w:t>
      </w:r>
    </w:p>
    <w:p w:rsidR="006835EB" w:rsidRPr="00B526A4" w:rsidRDefault="006835EB" w:rsidP="00B526A4">
      <w:pPr>
        <w:pStyle w:val="Sinespaciado"/>
        <w:jc w:val="right"/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 xml:space="preserve">Profesor: Ismael </w:t>
      </w:r>
      <w:proofErr w:type="spellStart"/>
      <w:r w:rsidRPr="00B526A4">
        <w:rPr>
          <w:rFonts w:cstheme="minorHAnsi"/>
          <w:sz w:val="24"/>
          <w:szCs w:val="24"/>
        </w:rPr>
        <w:t>Carimán</w:t>
      </w:r>
      <w:proofErr w:type="spellEnd"/>
      <w:r w:rsidRPr="00B526A4">
        <w:rPr>
          <w:rFonts w:cstheme="minorHAnsi"/>
          <w:sz w:val="24"/>
          <w:szCs w:val="24"/>
        </w:rPr>
        <w:t xml:space="preserve">       </w:t>
      </w:r>
    </w:p>
    <w:p w:rsidR="006835EB" w:rsidRPr="00B526A4" w:rsidRDefault="006835EB" w:rsidP="006835EB">
      <w:pPr>
        <w:pStyle w:val="Default"/>
        <w:rPr>
          <w:rFonts w:asciiTheme="minorHAnsi" w:hAnsiTheme="minorHAnsi" w:cstheme="minorHAnsi"/>
        </w:rPr>
      </w:pPr>
    </w:p>
    <w:p w:rsidR="006835EB" w:rsidRPr="00B526A4" w:rsidRDefault="006835EB" w:rsidP="00B52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B526A4">
        <w:rPr>
          <w:rFonts w:asciiTheme="minorHAnsi" w:hAnsiTheme="minorHAnsi" w:cstheme="minorHAnsi"/>
          <w:b/>
        </w:rPr>
        <w:t xml:space="preserve">Objetivo de aprendizaje: </w:t>
      </w:r>
    </w:p>
    <w:p w:rsidR="006835EB" w:rsidRPr="00B526A4" w:rsidRDefault="006835EB" w:rsidP="00B52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B526A4">
        <w:rPr>
          <w:rFonts w:cstheme="minorHAnsi"/>
          <w:color w:val="282829"/>
          <w:sz w:val="24"/>
          <w:szCs w:val="24"/>
        </w:rPr>
        <w:t xml:space="preserve">05: </w:t>
      </w:r>
      <w:r w:rsidRPr="00B526A4">
        <w:rPr>
          <w:rFonts w:cstheme="minorHAnsi"/>
          <w:sz w:val="24"/>
          <w:szCs w:val="24"/>
        </w:rPr>
        <w:t>Evaluar el impacto de ideas filosóficas relacionadas con la ontología, la epistemología y la ética en cuestiones actuales de la cultura, el mundo laboral, la tecnología, la política, las artes, entre otras posibilidades, utilizando diferentes formas de expresión y representación de ideas.</w:t>
      </w:r>
    </w:p>
    <w:p w:rsidR="006835EB" w:rsidRPr="00B526A4" w:rsidRDefault="007152F8" w:rsidP="00B526A4">
      <w:pPr>
        <w:jc w:val="both"/>
        <w:rPr>
          <w:rFonts w:cstheme="minorHAnsi"/>
          <w:b/>
          <w:sz w:val="24"/>
          <w:szCs w:val="24"/>
        </w:rPr>
      </w:pPr>
      <w:r w:rsidRPr="00B526A4">
        <w:rPr>
          <w:rFonts w:cstheme="minorHAnsi"/>
          <w:b/>
          <w:sz w:val="24"/>
          <w:szCs w:val="24"/>
        </w:rPr>
        <w:t>Objetivo de la guía:</w:t>
      </w:r>
      <w:r w:rsidR="00B526A4">
        <w:rPr>
          <w:rFonts w:cstheme="minorHAnsi"/>
          <w:b/>
          <w:sz w:val="24"/>
          <w:szCs w:val="24"/>
        </w:rPr>
        <w:t xml:space="preserve"> </w:t>
      </w:r>
      <w:r w:rsidR="00842285" w:rsidRPr="00B526A4">
        <w:rPr>
          <w:rFonts w:cstheme="minorHAnsi"/>
          <w:sz w:val="24"/>
          <w:szCs w:val="24"/>
        </w:rPr>
        <w:t>Analizar las ideas filosóficas relacionadas con la sociedad contemporánea, vinculándolo con el mundo del trabajo y la realidad actual.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0"/>
        <w:gridCol w:w="4802"/>
        <w:gridCol w:w="775"/>
        <w:gridCol w:w="806"/>
        <w:gridCol w:w="741"/>
        <w:gridCol w:w="1518"/>
      </w:tblGrid>
      <w:tr w:rsidR="00B526A4" w:rsidTr="00B526A4">
        <w:tc>
          <w:tcPr>
            <w:tcW w:w="1314" w:type="dxa"/>
          </w:tcPr>
          <w:p w:rsidR="00B526A4" w:rsidRDefault="00B526A4" w:rsidP="006835EB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B526A4">
              <w:rPr>
                <w:rFonts w:cstheme="minorHAnsi"/>
                <w:sz w:val="24"/>
                <w:szCs w:val="24"/>
              </w:rPr>
              <w:t>Estudiante:</w:t>
            </w:r>
          </w:p>
        </w:tc>
        <w:tc>
          <w:tcPr>
            <w:tcW w:w="4966" w:type="dxa"/>
          </w:tcPr>
          <w:p w:rsidR="00B526A4" w:rsidRDefault="00B526A4" w:rsidP="006835EB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5" w:type="dxa"/>
          </w:tcPr>
          <w:p w:rsidR="00B526A4" w:rsidRDefault="00B526A4" w:rsidP="006835EB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B526A4">
              <w:rPr>
                <w:rFonts w:cstheme="minorHAnsi"/>
                <w:sz w:val="24"/>
                <w:szCs w:val="24"/>
              </w:rPr>
              <w:t>Curso</w:t>
            </w:r>
          </w:p>
        </w:tc>
        <w:tc>
          <w:tcPr>
            <w:tcW w:w="827" w:type="dxa"/>
          </w:tcPr>
          <w:p w:rsidR="00B526A4" w:rsidRDefault="00B526A4" w:rsidP="006835EB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1" w:type="dxa"/>
          </w:tcPr>
          <w:p w:rsidR="00B526A4" w:rsidRDefault="00B526A4" w:rsidP="006835EB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Fecha</w:t>
            </w:r>
          </w:p>
        </w:tc>
        <w:tc>
          <w:tcPr>
            <w:tcW w:w="1565" w:type="dxa"/>
          </w:tcPr>
          <w:p w:rsidR="00B526A4" w:rsidRDefault="00B526A4" w:rsidP="006835EB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835EB" w:rsidRPr="00B526A4" w:rsidRDefault="006835EB" w:rsidP="006835EB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>Instrucciones:</w:t>
      </w:r>
    </w:p>
    <w:p w:rsidR="006835EB" w:rsidRPr="00B526A4" w:rsidRDefault="006835EB" w:rsidP="006835EB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>- Estimadas y estimados estudiantes la actividad de esta guía esta en relación al libro de Filosofía en las páginas que a continuación se detallan.</w:t>
      </w:r>
    </w:p>
    <w:p w:rsidR="006835EB" w:rsidRPr="00B526A4" w:rsidRDefault="006835EB" w:rsidP="006835EB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 xml:space="preserve">- Las dudas sobre la actividad se pueden aclarar en clase o escribiendo al correo </w:t>
      </w:r>
      <w:hyperlink r:id="rId6" w:history="1">
        <w:r w:rsidRPr="00B526A4">
          <w:rPr>
            <w:rStyle w:val="Hipervnculo"/>
            <w:rFonts w:cstheme="minorHAnsi"/>
            <w:sz w:val="24"/>
            <w:szCs w:val="24"/>
          </w:rPr>
          <w:t>icariman@isett.cl</w:t>
        </w:r>
      </w:hyperlink>
    </w:p>
    <w:p w:rsidR="006835EB" w:rsidRPr="00B526A4" w:rsidRDefault="006835EB" w:rsidP="00B526A4">
      <w:pPr>
        <w:jc w:val="center"/>
        <w:rPr>
          <w:rFonts w:cstheme="minorHAnsi"/>
          <w:b/>
          <w:color w:val="282829"/>
          <w:sz w:val="24"/>
          <w:szCs w:val="24"/>
          <w:u w:val="single"/>
        </w:rPr>
      </w:pPr>
      <w:r w:rsidRPr="00B526A4">
        <w:rPr>
          <w:rFonts w:cstheme="minorHAnsi"/>
          <w:b/>
          <w:color w:val="282829"/>
          <w:sz w:val="24"/>
          <w:szCs w:val="24"/>
          <w:u w:val="single"/>
        </w:rPr>
        <w:t>¿Por qué filosofar en la sociedad contemporánea?</w:t>
      </w:r>
    </w:p>
    <w:p w:rsidR="00ED5615" w:rsidRPr="00B526A4" w:rsidRDefault="006835EB" w:rsidP="00B526A4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526A4">
        <w:rPr>
          <w:rFonts w:cstheme="minorHAnsi"/>
          <w:b/>
          <w:sz w:val="24"/>
          <w:szCs w:val="24"/>
        </w:rPr>
        <w:t>¿En qué sentido la filosofía es un saber útil o inútil?</w:t>
      </w:r>
    </w:p>
    <w:p w:rsidR="006835EB" w:rsidRPr="00B526A4" w:rsidRDefault="006835EB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>Lee los recursos que están e</w:t>
      </w:r>
      <w:r w:rsidR="00842285" w:rsidRPr="00B526A4">
        <w:rPr>
          <w:rFonts w:cstheme="minorHAnsi"/>
          <w:sz w:val="24"/>
          <w:szCs w:val="24"/>
        </w:rPr>
        <w:t>n</w:t>
      </w:r>
      <w:r w:rsidRPr="00B526A4">
        <w:rPr>
          <w:rFonts w:cstheme="minorHAnsi"/>
          <w:sz w:val="24"/>
          <w:szCs w:val="24"/>
        </w:rPr>
        <w:t xml:space="preserve"> página 136 y 137.</w:t>
      </w:r>
    </w:p>
    <w:p w:rsidR="006835EB" w:rsidRPr="00B526A4" w:rsidRDefault="006835EB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>Responde las preguntas de la página 137</w:t>
      </w:r>
    </w:p>
    <w:p w:rsidR="00B526A4" w:rsidRDefault="00B526A4">
      <w:pPr>
        <w:rPr>
          <w:rFonts w:cstheme="minorHAnsi"/>
          <w:b/>
          <w:sz w:val="24"/>
          <w:szCs w:val="24"/>
        </w:rPr>
      </w:pPr>
    </w:p>
    <w:p w:rsidR="006835EB" w:rsidRPr="00B526A4" w:rsidRDefault="006835EB" w:rsidP="00B526A4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526A4">
        <w:rPr>
          <w:rFonts w:cstheme="minorHAnsi"/>
          <w:b/>
          <w:sz w:val="24"/>
          <w:szCs w:val="24"/>
        </w:rPr>
        <w:t>¿Cómo se relaciona la filosofía con el mundo del trabajo?</w:t>
      </w:r>
    </w:p>
    <w:p w:rsidR="006835EB" w:rsidRPr="00B526A4" w:rsidRDefault="006835EB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>Lee los recursos de las páginas 138 y 139</w:t>
      </w:r>
    </w:p>
    <w:p w:rsidR="007B4D32" w:rsidRPr="00B526A4" w:rsidRDefault="007B4D32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 xml:space="preserve">- </w:t>
      </w:r>
      <w:r w:rsidR="006835EB" w:rsidRPr="00B526A4">
        <w:rPr>
          <w:rFonts w:cstheme="minorHAnsi"/>
          <w:sz w:val="24"/>
          <w:szCs w:val="24"/>
        </w:rPr>
        <w:t>Cuál de los recurso</w:t>
      </w:r>
      <w:r w:rsidRPr="00B526A4">
        <w:rPr>
          <w:rFonts w:cstheme="minorHAnsi"/>
          <w:sz w:val="24"/>
          <w:szCs w:val="24"/>
        </w:rPr>
        <w:t>s</w:t>
      </w:r>
      <w:r w:rsidR="006835EB" w:rsidRPr="00B526A4">
        <w:rPr>
          <w:rFonts w:cstheme="minorHAnsi"/>
          <w:sz w:val="24"/>
          <w:szCs w:val="24"/>
        </w:rPr>
        <w:t xml:space="preserve"> </w:t>
      </w:r>
      <w:r w:rsidRPr="00B526A4">
        <w:rPr>
          <w:rFonts w:cstheme="minorHAnsi"/>
          <w:sz w:val="24"/>
          <w:szCs w:val="24"/>
        </w:rPr>
        <w:t>que tiene relación con el mundo del trabajo te llamó más la atención, justifica tu elección dando dos argumentos.</w:t>
      </w:r>
    </w:p>
    <w:p w:rsidR="007B4D32" w:rsidRPr="00B526A4" w:rsidRDefault="007B4D32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 xml:space="preserve">- En el recurso </w:t>
      </w:r>
      <w:r w:rsidR="00912F8B" w:rsidRPr="00B526A4">
        <w:rPr>
          <w:rFonts w:cstheme="minorHAnsi"/>
          <w:sz w:val="24"/>
          <w:szCs w:val="24"/>
        </w:rPr>
        <w:t>4</w:t>
      </w:r>
      <w:r w:rsidRPr="00B526A4">
        <w:rPr>
          <w:rFonts w:cstheme="minorHAnsi"/>
          <w:sz w:val="24"/>
          <w:szCs w:val="24"/>
        </w:rPr>
        <w:t xml:space="preserve"> se plantea la siguiente afirmación “</w:t>
      </w:r>
      <w:r w:rsidRPr="00B526A4">
        <w:rPr>
          <w:rFonts w:cstheme="minorHAnsi"/>
          <w:b/>
          <w:sz w:val="24"/>
          <w:szCs w:val="24"/>
        </w:rPr>
        <w:t>El trabajo tal como lo</w:t>
      </w:r>
      <w:r w:rsidR="00842285" w:rsidRPr="00B526A4">
        <w:rPr>
          <w:rFonts w:cstheme="minorHAnsi"/>
          <w:b/>
          <w:sz w:val="24"/>
          <w:szCs w:val="24"/>
        </w:rPr>
        <w:t xml:space="preserve"> conocemos ahora, forma </w:t>
      </w:r>
      <w:proofErr w:type="gramStart"/>
      <w:r w:rsidR="00842285" w:rsidRPr="00B526A4">
        <w:rPr>
          <w:rFonts w:cstheme="minorHAnsi"/>
          <w:b/>
          <w:sz w:val="24"/>
          <w:szCs w:val="24"/>
        </w:rPr>
        <w:t xml:space="preserve">parte </w:t>
      </w:r>
      <w:r w:rsidRPr="00B526A4">
        <w:rPr>
          <w:rFonts w:cstheme="minorHAnsi"/>
          <w:b/>
          <w:sz w:val="24"/>
          <w:szCs w:val="24"/>
        </w:rPr>
        <w:t xml:space="preserve"> del</w:t>
      </w:r>
      <w:proofErr w:type="gramEnd"/>
      <w:r w:rsidRPr="00B526A4">
        <w:rPr>
          <w:rFonts w:cstheme="minorHAnsi"/>
          <w:b/>
          <w:sz w:val="24"/>
          <w:szCs w:val="24"/>
        </w:rPr>
        <w:t xml:space="preserve"> mundo de la necesidad y no del mundo de la libertad”. </w:t>
      </w:r>
      <w:r w:rsidR="00912F8B" w:rsidRPr="00B526A4">
        <w:rPr>
          <w:rFonts w:cstheme="minorHAnsi"/>
          <w:b/>
          <w:sz w:val="24"/>
          <w:szCs w:val="24"/>
        </w:rPr>
        <w:t xml:space="preserve"> </w:t>
      </w:r>
      <w:r w:rsidR="00912F8B" w:rsidRPr="00B526A4">
        <w:rPr>
          <w:rFonts w:cstheme="minorHAnsi"/>
          <w:sz w:val="24"/>
          <w:szCs w:val="24"/>
        </w:rPr>
        <w:t>Da a conocer tu opinión al respecto en un breve texto de 4 párrafos</w:t>
      </w:r>
      <w:r w:rsidR="00842285" w:rsidRPr="00B526A4">
        <w:rPr>
          <w:rFonts w:cstheme="minorHAnsi"/>
          <w:sz w:val="24"/>
          <w:szCs w:val="24"/>
        </w:rPr>
        <w:t>.</w:t>
      </w:r>
    </w:p>
    <w:p w:rsidR="006835EB" w:rsidRPr="00B526A4" w:rsidRDefault="006835EB">
      <w:pPr>
        <w:rPr>
          <w:rFonts w:cstheme="minorHAnsi"/>
          <w:sz w:val="24"/>
          <w:szCs w:val="24"/>
        </w:rPr>
      </w:pPr>
      <w:r w:rsidRPr="00B526A4">
        <w:rPr>
          <w:rFonts w:cstheme="minorHAnsi"/>
          <w:sz w:val="24"/>
          <w:szCs w:val="24"/>
        </w:rPr>
        <w:t xml:space="preserve"> </w:t>
      </w:r>
    </w:p>
    <w:p w:rsidR="00D363D4" w:rsidRDefault="00D363D4" w:rsidP="00925CF1">
      <w:pPr>
        <w:jc w:val="both"/>
      </w:pPr>
    </w:p>
    <w:sectPr w:rsidR="00D363D4" w:rsidSect="0054674C">
      <w:pgSz w:w="12240" w:h="20160" w:code="5"/>
      <w:pgMar w:top="1418" w:right="1134" w:bottom="1418" w:left="1134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50FCE"/>
    <w:multiLevelType w:val="hybridMultilevel"/>
    <w:tmpl w:val="D968E2BC"/>
    <w:lvl w:ilvl="0" w:tplc="FC46B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F1"/>
    <w:rsid w:val="0054674C"/>
    <w:rsid w:val="006835EB"/>
    <w:rsid w:val="007152F8"/>
    <w:rsid w:val="007B4D32"/>
    <w:rsid w:val="00842285"/>
    <w:rsid w:val="00912F8B"/>
    <w:rsid w:val="00925CF1"/>
    <w:rsid w:val="00B526A4"/>
    <w:rsid w:val="00C37C1B"/>
    <w:rsid w:val="00C67641"/>
    <w:rsid w:val="00D363D4"/>
    <w:rsid w:val="00ED1D60"/>
    <w:rsid w:val="00E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5185"/>
  <w15:docId w15:val="{31B5CE29-A393-47A6-8B02-EFF8425F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63D4"/>
    <w:rPr>
      <w:color w:val="0000FF" w:themeColor="hyperlink"/>
      <w:u w:val="single"/>
    </w:rPr>
  </w:style>
  <w:style w:type="paragraph" w:customStyle="1" w:styleId="Default">
    <w:name w:val="Default"/>
    <w:rsid w:val="006835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6835E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5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4D3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ariman@isett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Notebook 16</cp:lastModifiedBy>
  <cp:revision>2</cp:revision>
  <dcterms:created xsi:type="dcterms:W3CDTF">2021-04-26T20:32:00Z</dcterms:created>
  <dcterms:modified xsi:type="dcterms:W3CDTF">2021-04-26T20:32:00Z</dcterms:modified>
</cp:coreProperties>
</file>