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AA9" w:rsidRPr="00755AA9" w:rsidRDefault="00755AA9" w:rsidP="00755AA9">
      <w:pPr>
        <w:spacing w:after="0" w:line="0" w:lineRule="atLeast"/>
        <w:rPr>
          <w:rFonts w:ascii="Arial" w:eastAsia="Calibri" w:hAnsi="Arial" w:cs="Arial"/>
          <w:b/>
          <w:sz w:val="24"/>
          <w:szCs w:val="24"/>
          <w:lang w:val="es-ES_tradnl"/>
        </w:rPr>
      </w:pPr>
      <w:r>
        <w:rPr>
          <w:noProof/>
          <w:lang w:eastAsia="es-CL"/>
        </w:rPr>
        <w:drawing>
          <wp:anchor distT="0" distB="0" distL="114300" distR="114300" simplePos="0" relativeHeight="251659264" behindDoc="1" locked="0" layoutInCell="1" allowOverlap="1" wp14:anchorId="0A6691DC" wp14:editId="1BF6570D">
            <wp:simplePos x="0" y="0"/>
            <wp:positionH relativeFrom="margin">
              <wp:posOffset>76200</wp:posOffset>
            </wp:positionH>
            <wp:positionV relativeFrom="paragraph">
              <wp:posOffset>0</wp:posOffset>
            </wp:positionV>
            <wp:extent cx="647700" cy="723900"/>
            <wp:effectExtent l="0" t="0" r="0" b="0"/>
            <wp:wrapThrough wrapText="bothSides">
              <wp:wrapPolygon edited="0">
                <wp:start x="0" y="0"/>
                <wp:lineTo x="0" y="21032"/>
                <wp:lineTo x="20965" y="21032"/>
                <wp:lineTo x="20965" y="0"/>
                <wp:lineTo x="0" y="0"/>
              </wp:wrapPolygon>
            </wp:wrapThrough>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ett Rodrigo.jpg"/>
                    <pic:cNvPicPr/>
                  </pic:nvPicPr>
                  <pic:blipFill rotWithShape="1">
                    <a:blip r:embed="rId6" cstate="print">
                      <a:extLst>
                        <a:ext uri="{28A0092B-C50C-407E-A947-70E740481C1C}">
                          <a14:useLocalDpi xmlns:a14="http://schemas.microsoft.com/office/drawing/2010/main" val="0"/>
                        </a:ext>
                      </a:extLst>
                    </a:blip>
                    <a:srcRect l="2717" t="12375" r="78158" b="11371"/>
                    <a:stretch/>
                  </pic:blipFill>
                  <pic:spPr bwMode="auto">
                    <a:xfrm>
                      <a:off x="0" y="0"/>
                      <a:ext cx="647700" cy="723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r w:rsidRPr="00755AA9">
        <w:rPr>
          <w:rFonts w:ascii="Arial" w:eastAsia="Calibri" w:hAnsi="Arial" w:cs="Arial"/>
          <w:b/>
          <w:sz w:val="24"/>
          <w:szCs w:val="24"/>
          <w:lang w:val="es-ES_tradnl"/>
        </w:rPr>
        <w:t>ACTI</w:t>
      </w:r>
      <w:r w:rsidR="00590DCC">
        <w:rPr>
          <w:rFonts w:ascii="Arial" w:eastAsia="Calibri" w:hAnsi="Arial" w:cs="Arial"/>
          <w:b/>
          <w:sz w:val="24"/>
          <w:szCs w:val="24"/>
          <w:lang w:val="es-ES_tradnl"/>
        </w:rPr>
        <w:t>VIDAD N° 3 EL JUEGO Y SU IMPORTANCIA</w:t>
      </w:r>
      <w:r w:rsidRPr="00755AA9">
        <w:rPr>
          <w:rFonts w:ascii="Arial" w:eastAsia="Calibri" w:hAnsi="Arial" w:cs="Arial"/>
          <w:b/>
          <w:sz w:val="24"/>
          <w:szCs w:val="24"/>
          <w:lang w:val="es-ES_tradnl"/>
        </w:rPr>
        <w:t xml:space="preserve"> </w:t>
      </w:r>
    </w:p>
    <w:p w:rsidR="00755AA9" w:rsidRPr="00755AA9" w:rsidRDefault="00755AA9" w:rsidP="00755AA9">
      <w:pPr>
        <w:spacing w:after="0" w:line="0" w:lineRule="atLeast"/>
        <w:jc w:val="center"/>
        <w:rPr>
          <w:rFonts w:ascii="Arial" w:eastAsia="Calibri" w:hAnsi="Arial" w:cs="Arial"/>
          <w:b/>
          <w:sz w:val="24"/>
          <w:szCs w:val="24"/>
          <w:lang w:val="es-ES_tradnl"/>
        </w:rPr>
      </w:pPr>
      <w:r w:rsidRPr="00755AA9">
        <w:rPr>
          <w:rFonts w:ascii="Arial" w:eastAsia="Calibri" w:hAnsi="Arial" w:cs="Arial"/>
          <w:b/>
          <w:sz w:val="24"/>
          <w:szCs w:val="24"/>
          <w:lang w:val="es-ES_tradnl"/>
        </w:rPr>
        <w:t>RECREACIÓN Y BIENESTAR DEL PÁRVULO</w:t>
      </w:r>
    </w:p>
    <w:p w:rsidR="00755AA9" w:rsidRPr="00755AA9" w:rsidRDefault="00755AA9" w:rsidP="00755AA9">
      <w:pPr>
        <w:spacing w:after="0" w:line="0" w:lineRule="atLeast"/>
        <w:rPr>
          <w:rFonts w:ascii="Arial" w:eastAsia="Calibri" w:hAnsi="Arial" w:cs="Arial"/>
          <w:b/>
          <w:sz w:val="24"/>
          <w:szCs w:val="24"/>
          <w:lang w:val="es-ES_tradnl"/>
        </w:rPr>
      </w:pPr>
      <w:r w:rsidRPr="00755AA9">
        <w:rPr>
          <w:rFonts w:ascii="Arial" w:eastAsia="Calibri" w:hAnsi="Arial" w:cs="Arial"/>
          <w:b/>
          <w:sz w:val="24"/>
          <w:szCs w:val="24"/>
          <w:lang w:val="es-ES_tradnl"/>
        </w:rPr>
        <w:t xml:space="preserve">                                              TERCER AÑO MEDIO C Y D</w:t>
      </w:r>
    </w:p>
    <w:tbl>
      <w:tblPr>
        <w:tblStyle w:val="Tablaconcuadrcula"/>
        <w:tblpPr w:leftFromText="141" w:rightFromText="141" w:vertAnchor="text" w:horzAnchor="margin" w:tblpY="385"/>
        <w:tblW w:w="10485" w:type="dxa"/>
        <w:tblLook w:val="04A0" w:firstRow="1" w:lastRow="0" w:firstColumn="1" w:lastColumn="0" w:noHBand="0" w:noVBand="1"/>
      </w:tblPr>
      <w:tblGrid>
        <w:gridCol w:w="7797"/>
        <w:gridCol w:w="1276"/>
        <w:gridCol w:w="1412"/>
      </w:tblGrid>
      <w:tr w:rsidR="00755AA9" w:rsidRPr="00755AA9" w:rsidTr="00755AA9">
        <w:trPr>
          <w:trHeight w:val="841"/>
        </w:trPr>
        <w:tc>
          <w:tcPr>
            <w:tcW w:w="10485" w:type="dxa"/>
            <w:gridSpan w:val="3"/>
          </w:tcPr>
          <w:p w:rsidR="00755AA9" w:rsidRPr="00755AA9" w:rsidRDefault="00755AA9" w:rsidP="00755AA9">
            <w:pPr>
              <w:rPr>
                <w:rFonts w:ascii="Arial" w:eastAsia="Calibri" w:hAnsi="Arial" w:cs="Arial"/>
                <w:b/>
                <w:u w:val="single"/>
              </w:rPr>
            </w:pPr>
            <w:r w:rsidRPr="00755AA9">
              <w:rPr>
                <w:rFonts w:ascii="Arial" w:eastAsia="Calibri" w:hAnsi="Arial" w:cs="Arial"/>
                <w:b/>
                <w:u w:val="single"/>
              </w:rPr>
              <w:t>Objetivo:</w:t>
            </w:r>
          </w:p>
          <w:p w:rsidR="00755AA9" w:rsidRPr="00C04F25" w:rsidRDefault="00C04F25" w:rsidP="00C04F25">
            <w:pPr>
              <w:pStyle w:val="Prrafodelista"/>
              <w:numPr>
                <w:ilvl w:val="0"/>
                <w:numId w:val="20"/>
              </w:numPr>
            </w:pPr>
            <w:r w:rsidRPr="00C04F25">
              <w:t>Realizar y evaluar actividades educativas con párvulos de los distintos niveles, creando ambientes pedagógicos adecuados a sus necesidades y a su desarrollo cognitivo, emocional,</w:t>
            </w:r>
            <w:r>
              <w:t xml:space="preserve"> </w:t>
            </w:r>
            <w:r w:rsidRPr="00C04F25">
              <w:t>social y psicomotor, de acuerdo a las Bases Curriculares de la Educación Parvulario y a las orientaciones e instrumentos recibidos de las educadoras.</w:t>
            </w:r>
          </w:p>
        </w:tc>
      </w:tr>
      <w:tr w:rsidR="00755AA9" w:rsidRPr="00755AA9" w:rsidTr="00755AA9">
        <w:trPr>
          <w:trHeight w:val="262"/>
        </w:trPr>
        <w:tc>
          <w:tcPr>
            <w:tcW w:w="7797" w:type="dxa"/>
          </w:tcPr>
          <w:p w:rsidR="00755AA9" w:rsidRPr="00755AA9" w:rsidRDefault="00755AA9" w:rsidP="00755AA9">
            <w:pPr>
              <w:rPr>
                <w:rFonts w:ascii="Arial" w:eastAsia="Calibri" w:hAnsi="Arial" w:cs="Arial"/>
                <w:b/>
                <w:u w:val="single"/>
              </w:rPr>
            </w:pPr>
            <w:r w:rsidRPr="00755AA9">
              <w:rPr>
                <w:rFonts w:ascii="Arial" w:eastAsia="Calibri" w:hAnsi="Arial" w:cs="Arial"/>
                <w:b/>
                <w:u w:val="single"/>
              </w:rPr>
              <w:t>Nombre del Estudiante:</w:t>
            </w:r>
          </w:p>
          <w:p w:rsidR="00755AA9" w:rsidRPr="00755AA9" w:rsidRDefault="00755AA9" w:rsidP="00755AA9">
            <w:pPr>
              <w:rPr>
                <w:rFonts w:ascii="Arial" w:eastAsia="Calibri" w:hAnsi="Arial" w:cs="Arial"/>
                <w:b/>
                <w:u w:val="single"/>
              </w:rPr>
            </w:pPr>
          </w:p>
          <w:p w:rsidR="00755AA9" w:rsidRPr="00755AA9" w:rsidRDefault="00755AA9" w:rsidP="00755AA9">
            <w:pPr>
              <w:rPr>
                <w:rFonts w:ascii="Arial" w:eastAsia="Calibri" w:hAnsi="Arial" w:cs="Arial"/>
                <w:b/>
                <w:u w:val="single"/>
              </w:rPr>
            </w:pPr>
          </w:p>
        </w:tc>
        <w:tc>
          <w:tcPr>
            <w:tcW w:w="1276" w:type="dxa"/>
          </w:tcPr>
          <w:p w:rsidR="00755AA9" w:rsidRPr="00755AA9" w:rsidRDefault="00755AA9" w:rsidP="00755AA9">
            <w:pPr>
              <w:rPr>
                <w:rFonts w:ascii="Arial" w:eastAsia="Calibri" w:hAnsi="Arial" w:cs="Arial"/>
                <w:b/>
                <w:u w:val="single"/>
              </w:rPr>
            </w:pPr>
            <w:r w:rsidRPr="00755AA9">
              <w:rPr>
                <w:rFonts w:ascii="Arial" w:eastAsia="Calibri" w:hAnsi="Arial" w:cs="Arial"/>
                <w:b/>
                <w:u w:val="single"/>
              </w:rPr>
              <w:t>Curso:</w:t>
            </w:r>
          </w:p>
        </w:tc>
        <w:tc>
          <w:tcPr>
            <w:tcW w:w="1412" w:type="dxa"/>
          </w:tcPr>
          <w:p w:rsidR="00755AA9" w:rsidRPr="00755AA9" w:rsidRDefault="00755AA9" w:rsidP="00755AA9">
            <w:pPr>
              <w:rPr>
                <w:rFonts w:ascii="Arial" w:eastAsia="Calibri" w:hAnsi="Arial" w:cs="Arial"/>
                <w:b/>
                <w:u w:val="single"/>
              </w:rPr>
            </w:pPr>
            <w:r w:rsidRPr="00755AA9">
              <w:rPr>
                <w:rFonts w:ascii="Arial" w:eastAsia="Calibri" w:hAnsi="Arial" w:cs="Arial"/>
                <w:b/>
                <w:u w:val="single"/>
              </w:rPr>
              <w:t>Fecha:</w:t>
            </w:r>
          </w:p>
        </w:tc>
      </w:tr>
    </w:tbl>
    <w:p w:rsidR="00755AA9" w:rsidRPr="00755AA9" w:rsidRDefault="00755AA9" w:rsidP="00755AA9">
      <w:pPr>
        <w:spacing w:after="0" w:line="0" w:lineRule="atLeast"/>
        <w:rPr>
          <w:rFonts w:ascii="Calibri" w:eastAsia="Calibri" w:hAnsi="Calibri" w:cs="Times New Roman"/>
          <w:b/>
          <w:lang w:val="es-ES_tradnl"/>
        </w:rPr>
      </w:pPr>
      <w:r w:rsidRPr="00755AA9">
        <w:rPr>
          <w:rFonts w:ascii="Calibri" w:eastAsia="Calibri" w:hAnsi="Calibri" w:cs="Times New Roman"/>
          <w:b/>
          <w:lang w:val="es-ES_tradnl"/>
        </w:rPr>
        <w:t xml:space="preserve">   </w:t>
      </w:r>
    </w:p>
    <w:p w:rsidR="00964A50" w:rsidRDefault="00964A50" w:rsidP="00755AA9">
      <w:pPr>
        <w:spacing w:after="0" w:line="0" w:lineRule="atLeast"/>
        <w:rPr>
          <w:rFonts w:ascii="Calibri" w:eastAsia="Calibri" w:hAnsi="Calibri" w:cs="Times New Roman"/>
          <w:b/>
          <w:lang w:val="es-ES_tradnl"/>
        </w:rPr>
      </w:pPr>
    </w:p>
    <w:p w:rsidR="00755AA9" w:rsidRPr="00755AA9" w:rsidRDefault="00755AA9" w:rsidP="00755AA9">
      <w:pPr>
        <w:spacing w:after="0" w:line="0" w:lineRule="atLeast"/>
        <w:rPr>
          <w:rFonts w:ascii="Calibri" w:eastAsia="Calibri" w:hAnsi="Calibri" w:cs="Times New Roman"/>
          <w:b/>
          <w:lang w:val="es-ES_tradnl"/>
        </w:rPr>
      </w:pPr>
      <w:r w:rsidRPr="00755AA9">
        <w:rPr>
          <w:rFonts w:ascii="Calibri" w:eastAsia="Calibri" w:hAnsi="Calibri" w:cs="Times New Roman"/>
          <w:b/>
          <w:lang w:val="es-ES_tradnl"/>
        </w:rPr>
        <w:t>Instrucciones:</w:t>
      </w:r>
    </w:p>
    <w:p w:rsidR="00755AA9" w:rsidRPr="00755AA9" w:rsidRDefault="00DC09F4" w:rsidP="00755AA9">
      <w:pPr>
        <w:spacing w:after="0" w:line="0" w:lineRule="atLeast"/>
        <w:rPr>
          <w:rFonts w:ascii="Calibri" w:eastAsia="Calibri" w:hAnsi="Calibri" w:cs="Times New Roman"/>
          <w:lang w:val="es-ES_tradnl"/>
        </w:rPr>
      </w:pPr>
      <w:r>
        <w:rPr>
          <w:rFonts w:ascii="Calibri" w:eastAsia="Calibri" w:hAnsi="Calibri" w:cs="Times New Roman"/>
          <w:lang w:val="es-ES_tradnl"/>
        </w:rPr>
        <w:t>Lee,</w:t>
      </w:r>
      <w:r w:rsidR="00755AA9" w:rsidRPr="00755AA9">
        <w:rPr>
          <w:rFonts w:ascii="Calibri" w:eastAsia="Calibri" w:hAnsi="Calibri" w:cs="Times New Roman"/>
          <w:lang w:val="es-ES_tradnl"/>
        </w:rPr>
        <w:t xml:space="preserve"> luego elabora un glosario con las palabras desconocidas, escribe su significa</w:t>
      </w:r>
      <w:r>
        <w:rPr>
          <w:rFonts w:ascii="Calibri" w:eastAsia="Calibri" w:hAnsi="Calibri" w:cs="Times New Roman"/>
          <w:lang w:val="es-ES_tradnl"/>
        </w:rPr>
        <w:t>do en tu cuaderno de asignatura y desarrolla la actividad solicitada.</w:t>
      </w:r>
    </w:p>
    <w:p w:rsidR="00755AA9" w:rsidRPr="00755AA9" w:rsidRDefault="00755AA9" w:rsidP="00755AA9">
      <w:pPr>
        <w:spacing w:after="0" w:line="0" w:lineRule="atLeast"/>
        <w:rPr>
          <w:rFonts w:ascii="Calibri" w:eastAsia="Calibri" w:hAnsi="Calibri" w:cs="Times New Roman"/>
          <w:lang w:val="es-ES"/>
        </w:rPr>
      </w:pPr>
      <w:r w:rsidRPr="00755AA9">
        <w:rPr>
          <w:rFonts w:ascii="Calibri" w:eastAsia="Calibri" w:hAnsi="Calibri" w:cs="Times New Roman"/>
          <w:lang w:val="es-ES"/>
        </w:rPr>
        <w:t>Fecha de entrega o envío de la actividad desarr</w:t>
      </w:r>
      <w:r w:rsidR="0019584E">
        <w:rPr>
          <w:rFonts w:ascii="Calibri" w:eastAsia="Calibri" w:hAnsi="Calibri" w:cs="Times New Roman"/>
          <w:lang w:val="es-ES"/>
        </w:rPr>
        <w:t xml:space="preserve">ollada: </w:t>
      </w:r>
      <w:r w:rsidR="00B150E0">
        <w:rPr>
          <w:rFonts w:ascii="Calibri" w:eastAsia="Calibri" w:hAnsi="Calibri" w:cs="Times New Roman"/>
          <w:lang w:val="es-ES"/>
        </w:rPr>
        <w:t>plazo hasta el día viernes 14</w:t>
      </w:r>
      <w:r w:rsidR="00074448">
        <w:rPr>
          <w:rFonts w:ascii="Calibri" w:eastAsia="Calibri" w:hAnsi="Calibri" w:cs="Times New Roman"/>
          <w:lang w:val="es-ES"/>
        </w:rPr>
        <w:t xml:space="preserve"> de mayo </w:t>
      </w:r>
    </w:p>
    <w:p w:rsidR="00755AA9" w:rsidRPr="00755AA9" w:rsidRDefault="00755AA9" w:rsidP="00755AA9">
      <w:pPr>
        <w:spacing w:after="0" w:line="0" w:lineRule="atLeast"/>
        <w:rPr>
          <w:rFonts w:ascii="Calibri" w:eastAsia="Calibri" w:hAnsi="Calibri" w:cs="Times New Roman"/>
          <w:lang w:val="es-ES"/>
        </w:rPr>
      </w:pPr>
      <w:r w:rsidRPr="00755AA9">
        <w:rPr>
          <w:rFonts w:ascii="Calibri" w:eastAsia="Calibri" w:hAnsi="Calibri" w:cs="Times New Roman"/>
          <w:lang w:val="es-ES"/>
        </w:rPr>
        <w:t>Dudas o cons</w:t>
      </w:r>
      <w:r w:rsidR="00DC09F4">
        <w:rPr>
          <w:rFonts w:ascii="Calibri" w:eastAsia="Calibri" w:hAnsi="Calibri" w:cs="Times New Roman"/>
          <w:lang w:val="es-ES"/>
        </w:rPr>
        <w:t>ultas a la docente del módulo</w:t>
      </w:r>
      <w:r w:rsidRPr="00755AA9">
        <w:rPr>
          <w:rFonts w:ascii="Calibri" w:eastAsia="Calibri" w:hAnsi="Calibri" w:cs="Times New Roman"/>
          <w:lang w:val="es-ES"/>
        </w:rPr>
        <w:t xml:space="preserve">: Leslie Jara +56988908374 </w:t>
      </w:r>
    </w:p>
    <w:p w:rsidR="00755AA9" w:rsidRDefault="00755AA9" w:rsidP="00755AA9">
      <w:pPr>
        <w:spacing w:after="0" w:line="0" w:lineRule="atLeast"/>
        <w:rPr>
          <w:rFonts w:ascii="Calibri" w:eastAsia="Calibri" w:hAnsi="Calibri" w:cs="Times New Roman"/>
          <w:color w:val="0000FF"/>
          <w:u w:val="single"/>
          <w:lang w:val="es-ES"/>
        </w:rPr>
      </w:pPr>
      <w:r w:rsidRPr="00755AA9">
        <w:rPr>
          <w:rFonts w:ascii="Calibri" w:eastAsia="Calibri" w:hAnsi="Calibri" w:cs="Times New Roman"/>
          <w:lang w:val="es-ES"/>
        </w:rPr>
        <w:t xml:space="preserve">Correo:  </w:t>
      </w:r>
      <w:hyperlink r:id="rId7" w:history="1">
        <w:r w:rsidRPr="00755AA9">
          <w:rPr>
            <w:rFonts w:ascii="Calibri" w:eastAsia="Calibri" w:hAnsi="Calibri" w:cs="Times New Roman"/>
            <w:color w:val="0000FF"/>
            <w:u w:val="single"/>
            <w:lang w:val="es-ES"/>
          </w:rPr>
          <w:t>profesoraleslie2021@gmail.com</w:t>
        </w:r>
      </w:hyperlink>
    </w:p>
    <w:p w:rsidR="000168D2" w:rsidRDefault="000168D2" w:rsidP="00755AA9">
      <w:pPr>
        <w:spacing w:after="0" w:line="0" w:lineRule="atLeast"/>
        <w:rPr>
          <w:rFonts w:ascii="Calibri" w:eastAsia="Calibri" w:hAnsi="Calibri" w:cs="Times New Roman"/>
          <w:color w:val="0000FF"/>
          <w:u w:val="single"/>
          <w:lang w:val="es-ES"/>
        </w:rPr>
      </w:pPr>
    </w:p>
    <w:p w:rsidR="000168D2" w:rsidRPr="004462C3" w:rsidRDefault="000168D2" w:rsidP="00C04F25">
      <w:pPr>
        <w:spacing w:after="0" w:line="0" w:lineRule="atLeast"/>
        <w:jc w:val="center"/>
        <w:rPr>
          <w:rFonts w:ascii="Arial" w:eastAsia="Calibri" w:hAnsi="Arial" w:cs="Arial"/>
          <w:b/>
          <w:color w:val="000000" w:themeColor="text1"/>
          <w:sz w:val="24"/>
          <w:szCs w:val="24"/>
          <w:lang w:val="es-ES"/>
        </w:rPr>
      </w:pPr>
      <w:r w:rsidRPr="004462C3">
        <w:rPr>
          <w:rFonts w:ascii="Arial" w:eastAsia="Calibri" w:hAnsi="Arial" w:cs="Arial"/>
          <w:b/>
          <w:color w:val="000000" w:themeColor="text1"/>
          <w:sz w:val="24"/>
          <w:szCs w:val="24"/>
          <w:lang w:val="es-ES"/>
        </w:rPr>
        <w:t>LA IMPORTANCIA DEL JUEGO EN NIÑOS Y NIÑAS</w:t>
      </w:r>
    </w:p>
    <w:p w:rsidR="000168D2" w:rsidRPr="004462C3" w:rsidRDefault="0019584E" w:rsidP="004462C3">
      <w:pPr>
        <w:shd w:val="clear" w:color="auto" w:fill="FFFFFF"/>
        <w:spacing w:after="0" w:line="240" w:lineRule="auto"/>
        <w:jc w:val="both"/>
        <w:rPr>
          <w:rFonts w:eastAsia="Times New Roman" w:cstheme="minorHAnsi"/>
          <w:b/>
          <w:color w:val="3B3835"/>
          <w:lang w:eastAsia="es-CL"/>
        </w:rPr>
      </w:pPr>
      <w:r w:rsidRPr="004462C3">
        <w:rPr>
          <w:rFonts w:eastAsia="Times New Roman" w:cstheme="minorHAnsi"/>
          <w:b/>
          <w:color w:val="3B3835"/>
          <w:lang w:eastAsia="es-CL"/>
        </w:rPr>
        <w:t>El Juego, concepto:</w:t>
      </w:r>
    </w:p>
    <w:p w:rsidR="000168D2" w:rsidRPr="004462C3" w:rsidRDefault="000168D2" w:rsidP="004462C3">
      <w:pPr>
        <w:shd w:val="clear" w:color="auto" w:fill="FFFFFF"/>
        <w:spacing w:after="0" w:line="240" w:lineRule="auto"/>
        <w:jc w:val="both"/>
        <w:rPr>
          <w:rFonts w:eastAsia="Times New Roman" w:cstheme="minorHAnsi"/>
          <w:color w:val="3B3835"/>
          <w:lang w:eastAsia="es-CL"/>
        </w:rPr>
      </w:pPr>
    </w:p>
    <w:p w:rsidR="000168D2" w:rsidRPr="004462C3" w:rsidRDefault="000168D2" w:rsidP="004462C3">
      <w:pPr>
        <w:pStyle w:val="Prrafodelista"/>
        <w:numPr>
          <w:ilvl w:val="0"/>
          <w:numId w:val="12"/>
        </w:numPr>
        <w:shd w:val="clear" w:color="auto" w:fill="FFFFFF"/>
        <w:spacing w:after="0" w:line="240" w:lineRule="auto"/>
        <w:jc w:val="both"/>
        <w:rPr>
          <w:rFonts w:eastAsia="Times New Roman" w:cstheme="minorHAnsi"/>
          <w:color w:val="3B3835"/>
          <w:lang w:eastAsia="es-CL"/>
        </w:rPr>
      </w:pPr>
      <w:r w:rsidRPr="004462C3">
        <w:rPr>
          <w:rFonts w:eastAsia="Times New Roman" w:cstheme="minorHAnsi"/>
          <w:color w:val="3B3835"/>
          <w:lang w:eastAsia="es-CL"/>
        </w:rPr>
        <w:t>El juego se define como una actividad que surge de forma natural en los niños/as y constituye un medio peculiar de relacionarse con el entorno</w:t>
      </w:r>
    </w:p>
    <w:p w:rsidR="000168D2" w:rsidRPr="004462C3" w:rsidRDefault="000168D2" w:rsidP="004462C3">
      <w:pPr>
        <w:pStyle w:val="Prrafodelista"/>
        <w:numPr>
          <w:ilvl w:val="0"/>
          <w:numId w:val="12"/>
        </w:numPr>
        <w:shd w:val="clear" w:color="auto" w:fill="FFFFFF"/>
        <w:spacing w:after="0" w:line="240" w:lineRule="auto"/>
        <w:jc w:val="both"/>
        <w:rPr>
          <w:rFonts w:eastAsia="Times New Roman" w:cstheme="minorHAnsi"/>
          <w:color w:val="3B3835"/>
          <w:lang w:eastAsia="es-CL"/>
        </w:rPr>
      </w:pPr>
      <w:r w:rsidRPr="004462C3">
        <w:rPr>
          <w:rFonts w:eastAsia="Times New Roman" w:cstheme="minorHAnsi"/>
          <w:color w:val="3B3835"/>
          <w:lang w:eastAsia="es-CL"/>
        </w:rPr>
        <w:t>Es una actividad libre y voluntaria que ocurre dentro de unos límites temporales y espaciales y bajo determinadas reglas libremente consentidas.</w:t>
      </w:r>
    </w:p>
    <w:p w:rsidR="000168D2" w:rsidRPr="004462C3" w:rsidRDefault="000168D2" w:rsidP="004462C3">
      <w:pPr>
        <w:pStyle w:val="Prrafodelista"/>
        <w:numPr>
          <w:ilvl w:val="0"/>
          <w:numId w:val="12"/>
        </w:numPr>
        <w:shd w:val="clear" w:color="auto" w:fill="FFFFFF"/>
        <w:spacing w:after="0" w:line="240" w:lineRule="auto"/>
        <w:jc w:val="both"/>
        <w:rPr>
          <w:rFonts w:eastAsia="Times New Roman" w:cstheme="minorHAnsi"/>
          <w:color w:val="3B3835"/>
          <w:lang w:eastAsia="es-CL"/>
        </w:rPr>
      </w:pPr>
      <w:r w:rsidRPr="004462C3">
        <w:rPr>
          <w:rFonts w:eastAsia="Times New Roman" w:cstheme="minorHAnsi"/>
          <w:color w:val="3B3835"/>
          <w:lang w:eastAsia="es-CL"/>
        </w:rPr>
        <w:t>Está presente a lo largo de toda la vida del ser humano.</w:t>
      </w:r>
    </w:p>
    <w:p w:rsidR="000168D2" w:rsidRPr="004462C3" w:rsidRDefault="000168D2" w:rsidP="004462C3">
      <w:pPr>
        <w:pStyle w:val="Prrafodelista"/>
        <w:numPr>
          <w:ilvl w:val="0"/>
          <w:numId w:val="12"/>
        </w:numPr>
        <w:shd w:val="clear" w:color="auto" w:fill="FFFFFF"/>
        <w:spacing w:after="0" w:line="240" w:lineRule="auto"/>
        <w:jc w:val="both"/>
        <w:rPr>
          <w:rFonts w:eastAsia="Times New Roman" w:cstheme="minorHAnsi"/>
          <w:color w:val="3B3835"/>
          <w:lang w:eastAsia="es-CL"/>
        </w:rPr>
      </w:pPr>
      <w:r w:rsidRPr="004462C3">
        <w:rPr>
          <w:rFonts w:eastAsia="Times New Roman" w:cstheme="minorHAnsi"/>
          <w:color w:val="3B3835"/>
          <w:lang w:eastAsia="es-CL"/>
        </w:rPr>
        <w:t>Forma parte del comportamiento humano y de la cultura de cada sociedad.</w:t>
      </w:r>
    </w:p>
    <w:p w:rsidR="000168D2" w:rsidRPr="004462C3" w:rsidRDefault="000168D2" w:rsidP="004462C3">
      <w:pPr>
        <w:pStyle w:val="Prrafodelista"/>
        <w:numPr>
          <w:ilvl w:val="0"/>
          <w:numId w:val="12"/>
        </w:numPr>
        <w:shd w:val="clear" w:color="auto" w:fill="FFFFFF"/>
        <w:spacing w:after="0" w:line="240" w:lineRule="auto"/>
        <w:jc w:val="both"/>
        <w:rPr>
          <w:rFonts w:eastAsia="Times New Roman" w:cstheme="minorHAnsi"/>
          <w:color w:val="3B3835"/>
          <w:lang w:eastAsia="es-CL"/>
        </w:rPr>
      </w:pPr>
      <w:r w:rsidRPr="004462C3">
        <w:rPr>
          <w:rFonts w:eastAsia="Times New Roman" w:cstheme="minorHAnsi"/>
          <w:color w:val="3B3835"/>
          <w:lang w:eastAsia="es-CL"/>
        </w:rPr>
        <w:t>Juego y jugar están asociados al entretenimiento y a la diversión.</w:t>
      </w:r>
    </w:p>
    <w:p w:rsidR="000168D2" w:rsidRPr="004462C3" w:rsidRDefault="000168D2" w:rsidP="004462C3">
      <w:pPr>
        <w:pStyle w:val="Prrafodelista"/>
        <w:numPr>
          <w:ilvl w:val="0"/>
          <w:numId w:val="12"/>
        </w:numPr>
        <w:shd w:val="clear" w:color="auto" w:fill="FFFFFF"/>
        <w:spacing w:after="0" w:line="240" w:lineRule="auto"/>
        <w:jc w:val="both"/>
        <w:rPr>
          <w:rFonts w:eastAsia="Times New Roman" w:cstheme="minorHAnsi"/>
          <w:color w:val="3B3835"/>
          <w:lang w:eastAsia="es-CL"/>
        </w:rPr>
      </w:pPr>
      <w:r w:rsidRPr="004462C3">
        <w:rPr>
          <w:rFonts w:eastAsia="Times New Roman" w:cstheme="minorHAnsi"/>
          <w:color w:val="3B3835"/>
          <w:lang w:eastAsia="es-CL"/>
        </w:rPr>
        <w:t>Recurso didáctico con un gran valor educativo por ser un dinamizador del desarrollo y un instrumento privilegiado para el aprendizaje.</w:t>
      </w:r>
    </w:p>
    <w:p w:rsidR="000168D2" w:rsidRPr="004462C3" w:rsidRDefault="000168D2" w:rsidP="004462C3">
      <w:pPr>
        <w:pStyle w:val="Prrafodelista"/>
        <w:numPr>
          <w:ilvl w:val="0"/>
          <w:numId w:val="12"/>
        </w:numPr>
        <w:shd w:val="clear" w:color="auto" w:fill="FFFFFF"/>
        <w:spacing w:after="0" w:line="240" w:lineRule="auto"/>
        <w:jc w:val="both"/>
        <w:rPr>
          <w:rFonts w:eastAsia="Times New Roman" w:cstheme="minorHAnsi"/>
          <w:color w:val="3B3835"/>
          <w:lang w:eastAsia="es-CL"/>
        </w:rPr>
      </w:pPr>
      <w:r w:rsidRPr="004462C3">
        <w:rPr>
          <w:rFonts w:eastAsia="Times New Roman" w:cstheme="minorHAnsi"/>
          <w:color w:val="3B3835"/>
          <w:lang w:eastAsia="es-CL"/>
        </w:rPr>
        <w:t>Derecho fundamental en la infancia.</w:t>
      </w:r>
    </w:p>
    <w:p w:rsidR="000168D2" w:rsidRPr="004462C3" w:rsidRDefault="000168D2" w:rsidP="000168D2">
      <w:pPr>
        <w:shd w:val="clear" w:color="auto" w:fill="FFFFFF"/>
        <w:spacing w:after="0" w:line="240" w:lineRule="auto"/>
        <w:ind w:left="720"/>
        <w:rPr>
          <w:rFonts w:eastAsia="Times New Roman" w:cstheme="minorHAnsi"/>
          <w:color w:val="3B3835"/>
          <w:lang w:eastAsia="es-CL"/>
        </w:rPr>
      </w:pPr>
    </w:p>
    <w:p w:rsidR="0019584E" w:rsidRPr="004462C3" w:rsidRDefault="000168D2" w:rsidP="004462C3">
      <w:pPr>
        <w:shd w:val="clear" w:color="auto" w:fill="FFFFFF"/>
        <w:spacing w:after="0" w:line="240" w:lineRule="auto"/>
        <w:jc w:val="both"/>
        <w:rPr>
          <w:rFonts w:eastAsia="Times New Roman" w:cstheme="minorHAnsi"/>
          <w:b/>
          <w:color w:val="3B3835"/>
          <w:lang w:eastAsia="es-CL"/>
        </w:rPr>
      </w:pPr>
      <w:r w:rsidRPr="004462C3">
        <w:rPr>
          <w:rFonts w:eastAsia="Times New Roman" w:cstheme="minorHAnsi"/>
          <w:b/>
          <w:color w:val="3B3835"/>
          <w:lang w:eastAsia="es-CL"/>
        </w:rPr>
        <w:t>El derecho al juego</w:t>
      </w:r>
      <w:r w:rsidR="0019584E" w:rsidRPr="004462C3">
        <w:rPr>
          <w:rFonts w:eastAsia="Times New Roman" w:cstheme="minorHAnsi"/>
          <w:b/>
          <w:color w:val="3B3835"/>
          <w:lang w:eastAsia="es-CL"/>
        </w:rPr>
        <w:t>, Viene recogido en:</w:t>
      </w:r>
    </w:p>
    <w:p w:rsidR="0019584E" w:rsidRPr="004462C3" w:rsidRDefault="0019584E" w:rsidP="0019584E">
      <w:pPr>
        <w:shd w:val="clear" w:color="auto" w:fill="FFFFFF"/>
        <w:spacing w:after="0" w:line="240" w:lineRule="auto"/>
        <w:ind w:left="720"/>
        <w:jc w:val="both"/>
        <w:rPr>
          <w:rFonts w:eastAsia="Times New Roman" w:cstheme="minorHAnsi"/>
          <w:color w:val="3B3835"/>
          <w:lang w:eastAsia="es-CL"/>
        </w:rPr>
      </w:pPr>
    </w:p>
    <w:p w:rsidR="0019584E" w:rsidRPr="004462C3" w:rsidRDefault="000168D2" w:rsidP="004462C3">
      <w:pPr>
        <w:shd w:val="clear" w:color="auto" w:fill="FFFFFF"/>
        <w:spacing w:after="0" w:line="240" w:lineRule="auto"/>
        <w:ind w:firstLine="708"/>
        <w:jc w:val="both"/>
        <w:rPr>
          <w:rFonts w:eastAsia="Times New Roman" w:cstheme="minorHAnsi"/>
          <w:color w:val="3B3835"/>
          <w:lang w:eastAsia="es-CL"/>
        </w:rPr>
      </w:pPr>
      <w:r w:rsidRPr="004462C3">
        <w:rPr>
          <w:rFonts w:eastAsia="Times New Roman" w:cstheme="minorHAnsi"/>
          <w:color w:val="3B3835"/>
          <w:lang w:eastAsia="es-CL"/>
        </w:rPr>
        <w:t xml:space="preserve">Declaración de los Derechos del Niño de 1959, en su artículo 7: </w:t>
      </w:r>
      <w:r w:rsidR="0019584E" w:rsidRPr="004462C3">
        <w:rPr>
          <w:rFonts w:eastAsia="Times New Roman" w:cstheme="minorHAnsi"/>
          <w:color w:val="3B3835"/>
          <w:lang w:eastAsia="es-CL"/>
        </w:rPr>
        <w:t>“</w:t>
      </w:r>
      <w:r w:rsidRPr="004462C3">
        <w:rPr>
          <w:rFonts w:eastAsia="Times New Roman" w:cstheme="minorHAnsi"/>
          <w:color w:val="3B3835"/>
          <w:lang w:eastAsia="es-CL"/>
        </w:rPr>
        <w:t xml:space="preserve">El niño debe disfrutar plenamente de juegos y recreaciones, los cuales deben de estar orientados hacia los fines perseguidos por la educación, la sociedad y las autoridades públicas se esforzarán por promover el goce de este derecho.” </w:t>
      </w:r>
    </w:p>
    <w:p w:rsidR="000168D2" w:rsidRPr="004462C3" w:rsidRDefault="000168D2" w:rsidP="004462C3">
      <w:pPr>
        <w:shd w:val="clear" w:color="auto" w:fill="FFFFFF"/>
        <w:spacing w:after="0" w:line="240" w:lineRule="auto"/>
        <w:ind w:firstLine="708"/>
        <w:jc w:val="both"/>
        <w:rPr>
          <w:rFonts w:eastAsia="Times New Roman" w:cstheme="minorHAnsi"/>
          <w:color w:val="3B3835"/>
          <w:lang w:eastAsia="es-CL"/>
        </w:rPr>
      </w:pPr>
      <w:r w:rsidRPr="004462C3">
        <w:rPr>
          <w:rFonts w:eastAsia="Times New Roman" w:cstheme="minorHAnsi"/>
          <w:color w:val="3B3835"/>
          <w:lang w:eastAsia="es-CL"/>
        </w:rPr>
        <w:t>Convención de los Derechos del N</w:t>
      </w:r>
      <w:r w:rsidR="0019584E" w:rsidRPr="004462C3">
        <w:rPr>
          <w:rFonts w:eastAsia="Times New Roman" w:cstheme="minorHAnsi"/>
          <w:color w:val="3B3835"/>
          <w:lang w:eastAsia="es-CL"/>
        </w:rPr>
        <w:t>iño de 1989, en su artículo 31; “</w:t>
      </w:r>
      <w:r w:rsidRPr="004462C3">
        <w:rPr>
          <w:rFonts w:eastAsia="Times New Roman" w:cstheme="minorHAnsi"/>
          <w:color w:val="3B3835"/>
          <w:lang w:eastAsia="es-CL"/>
        </w:rPr>
        <w:t>Los Estados partes reconocen el derecho del niño al descanso y al esparcimiento, al juego y a las actividades recreativas propias de su edad y a participar libremente en la vida cultural y en las artes. Los Estados partes representarán y promoverán el derecho del niño a participar plenamente en la vida cultural artística, y propiciarán oportunidades apropiadas, en condiciones de igualdad, de participar en la vida cultural, artística, recreativa y de esparcimiento.”</w:t>
      </w:r>
    </w:p>
    <w:p w:rsidR="004462C3" w:rsidRDefault="002A74E3" w:rsidP="0019584E">
      <w:pPr>
        <w:shd w:val="clear" w:color="auto" w:fill="FFFFFF"/>
        <w:spacing w:after="0" w:line="240" w:lineRule="auto"/>
        <w:rPr>
          <w:rFonts w:ascii="Helvetica" w:eastAsia="Times New Roman" w:hAnsi="Helvetica" w:cs="Helvetica"/>
          <w:color w:val="3B3835"/>
          <w:sz w:val="21"/>
          <w:szCs w:val="21"/>
          <w:lang w:eastAsia="es-CL"/>
        </w:rPr>
      </w:pPr>
      <w:r w:rsidRPr="004462C3">
        <w:rPr>
          <w:rFonts w:eastAsia="Times New Roman" w:cstheme="minorHAnsi"/>
          <w:color w:val="3B3835"/>
          <w:sz w:val="21"/>
          <w:szCs w:val="21"/>
          <w:lang w:eastAsia="es-CL"/>
        </w:rPr>
        <w:t xml:space="preserve">                                                                                                                                                                                       </w:t>
      </w:r>
    </w:p>
    <w:p w:rsidR="0019584E" w:rsidRPr="004462C3" w:rsidRDefault="00FB33BD" w:rsidP="0019584E">
      <w:pPr>
        <w:shd w:val="clear" w:color="auto" w:fill="FFFFFF"/>
        <w:spacing w:after="0" w:line="240" w:lineRule="auto"/>
        <w:rPr>
          <w:rFonts w:ascii="Helvetica" w:eastAsia="Times New Roman" w:hAnsi="Helvetica" w:cs="Helvetica"/>
          <w:color w:val="3B3835"/>
          <w:sz w:val="21"/>
          <w:szCs w:val="21"/>
          <w:lang w:eastAsia="es-CL"/>
        </w:rPr>
      </w:pPr>
      <w:r>
        <w:rPr>
          <w:rFonts w:ascii="Helvetica" w:eastAsia="Times New Roman" w:hAnsi="Helvetica" w:cs="Helvetica"/>
          <w:color w:val="3B3835"/>
          <w:sz w:val="21"/>
          <w:szCs w:val="21"/>
          <w:lang w:eastAsia="es-CL"/>
        </w:rPr>
        <w:t xml:space="preserve"> </w:t>
      </w:r>
      <w:r w:rsidR="00C85AF9" w:rsidRPr="001C2F3C">
        <w:rPr>
          <w:rFonts w:ascii="Helvetica" w:eastAsia="Times New Roman" w:hAnsi="Helvetica" w:cs="Helvetica"/>
          <w:b/>
          <w:color w:val="3B3835"/>
          <w:sz w:val="21"/>
          <w:szCs w:val="21"/>
          <w:lang w:eastAsia="es-CL"/>
        </w:rPr>
        <w:t xml:space="preserve">El Juego, </w:t>
      </w:r>
      <w:r w:rsidR="000168D2" w:rsidRPr="001C2F3C">
        <w:rPr>
          <w:rFonts w:ascii="Helvetica" w:eastAsia="Times New Roman" w:hAnsi="Helvetica" w:cs="Helvetica"/>
          <w:b/>
          <w:color w:val="3B3835"/>
          <w:sz w:val="21"/>
          <w:szCs w:val="21"/>
          <w:lang w:eastAsia="es-CL"/>
        </w:rPr>
        <w:t>Características.</w:t>
      </w:r>
    </w:p>
    <w:p w:rsidR="00C85AF9" w:rsidRPr="00096B91" w:rsidRDefault="00C85AF9" w:rsidP="0019584E">
      <w:pPr>
        <w:shd w:val="clear" w:color="auto" w:fill="FFFFFF"/>
        <w:spacing w:after="0" w:line="240" w:lineRule="auto"/>
        <w:rPr>
          <w:rFonts w:eastAsia="Times New Roman" w:cstheme="minorHAnsi"/>
          <w:color w:val="3B3835"/>
          <w:lang w:eastAsia="es-CL"/>
        </w:rPr>
      </w:pPr>
    </w:p>
    <w:p w:rsidR="00FB33BD" w:rsidRPr="00096B91" w:rsidRDefault="00FB33BD" w:rsidP="0019584E">
      <w:pPr>
        <w:shd w:val="clear" w:color="auto" w:fill="FFFFFF"/>
        <w:spacing w:after="0" w:line="240" w:lineRule="auto"/>
        <w:rPr>
          <w:rFonts w:eastAsia="Times New Roman" w:cstheme="minorHAnsi"/>
          <w:color w:val="3B3835"/>
          <w:lang w:eastAsia="es-CL"/>
        </w:rPr>
      </w:pPr>
      <w:r w:rsidRPr="00096B91">
        <w:rPr>
          <w:rFonts w:eastAsia="Times New Roman" w:cstheme="minorHAnsi"/>
          <w:b/>
          <w:i/>
          <w:color w:val="000000" w:themeColor="text1"/>
          <w:lang w:eastAsia="es-CL"/>
        </w:rPr>
        <w:t xml:space="preserve">     </w:t>
      </w:r>
      <w:r w:rsidR="000168D2" w:rsidRPr="00096B91">
        <w:rPr>
          <w:rFonts w:eastAsia="Times New Roman" w:cstheme="minorHAnsi"/>
          <w:b/>
          <w:i/>
          <w:color w:val="000000" w:themeColor="text1"/>
          <w:lang w:eastAsia="es-CL"/>
        </w:rPr>
        <w:t xml:space="preserve"> </w:t>
      </w:r>
      <w:r w:rsidR="00C85AF9" w:rsidRPr="00096B91">
        <w:rPr>
          <w:rFonts w:eastAsia="Times New Roman" w:cstheme="minorHAnsi"/>
          <w:b/>
          <w:i/>
          <w:color w:val="000000" w:themeColor="text1"/>
          <w:lang w:eastAsia="es-CL"/>
        </w:rPr>
        <w:t>1.- Libre y voluntario:</w:t>
      </w:r>
      <w:r w:rsidR="00C85AF9" w:rsidRPr="00096B91">
        <w:rPr>
          <w:rFonts w:eastAsia="Times New Roman" w:cstheme="minorHAnsi"/>
          <w:color w:val="000000" w:themeColor="text1"/>
          <w:lang w:eastAsia="es-CL"/>
        </w:rPr>
        <w:t xml:space="preserve"> </w:t>
      </w:r>
      <w:r w:rsidR="00C85AF9" w:rsidRPr="00096B91">
        <w:rPr>
          <w:rFonts w:eastAsia="Times New Roman" w:cstheme="minorHAnsi"/>
          <w:color w:val="3B3835"/>
          <w:lang w:eastAsia="es-CL"/>
        </w:rPr>
        <w:t xml:space="preserve">no admite imposiciones externas, por </w:t>
      </w:r>
      <w:r w:rsidR="008F2A39" w:rsidRPr="00096B91">
        <w:rPr>
          <w:rFonts w:eastAsia="Times New Roman" w:cstheme="minorHAnsi"/>
          <w:color w:val="3B3835"/>
          <w:lang w:eastAsia="es-CL"/>
        </w:rPr>
        <w:t>tanto,</w:t>
      </w:r>
      <w:r w:rsidR="00CF250E" w:rsidRPr="00096B91">
        <w:rPr>
          <w:rFonts w:eastAsia="Times New Roman" w:cstheme="minorHAnsi"/>
          <w:color w:val="3B3835"/>
          <w:lang w:eastAsia="es-CL"/>
        </w:rPr>
        <w:t xml:space="preserve"> </w:t>
      </w:r>
      <w:r w:rsidR="00C85AF9" w:rsidRPr="00096B91">
        <w:rPr>
          <w:rFonts w:eastAsia="Times New Roman" w:cstheme="minorHAnsi"/>
          <w:color w:val="3B3835"/>
          <w:lang w:eastAsia="es-CL"/>
        </w:rPr>
        <w:t xml:space="preserve">es una actividad espontanea, voluntaria y </w:t>
      </w:r>
    </w:p>
    <w:p w:rsidR="0019584E" w:rsidRPr="00096B91" w:rsidRDefault="00FB33BD" w:rsidP="0019584E">
      <w:pPr>
        <w:shd w:val="clear" w:color="auto" w:fill="FFFFFF"/>
        <w:spacing w:after="0" w:line="240" w:lineRule="auto"/>
        <w:rPr>
          <w:rFonts w:eastAsia="Times New Roman" w:cstheme="minorHAnsi"/>
          <w:color w:val="3B3835"/>
          <w:lang w:eastAsia="es-CL"/>
        </w:rPr>
      </w:pPr>
      <w:r w:rsidRPr="00096B91">
        <w:rPr>
          <w:rFonts w:eastAsia="Times New Roman" w:cstheme="minorHAnsi"/>
          <w:color w:val="3B3835"/>
          <w:lang w:eastAsia="es-CL"/>
        </w:rPr>
        <w:t xml:space="preserve">           </w:t>
      </w:r>
      <w:r w:rsidR="00C85AF9" w:rsidRPr="00096B91">
        <w:rPr>
          <w:rFonts w:eastAsia="Times New Roman" w:cstheme="minorHAnsi"/>
          <w:color w:val="3B3835"/>
          <w:lang w:eastAsia="es-CL"/>
        </w:rPr>
        <w:t>recreativa.</w:t>
      </w:r>
    </w:p>
    <w:p w:rsidR="00FB33BD" w:rsidRPr="00096B91" w:rsidRDefault="00FB33BD" w:rsidP="00C85AF9">
      <w:pPr>
        <w:shd w:val="clear" w:color="auto" w:fill="FFFFFF"/>
        <w:spacing w:after="0" w:line="240" w:lineRule="auto"/>
        <w:rPr>
          <w:rFonts w:eastAsia="Times New Roman" w:cstheme="minorHAnsi"/>
          <w:color w:val="3B3835"/>
          <w:lang w:eastAsia="es-CL"/>
        </w:rPr>
      </w:pPr>
      <w:r w:rsidRPr="00096B91">
        <w:rPr>
          <w:rFonts w:eastAsia="Times New Roman" w:cstheme="minorHAnsi"/>
          <w:b/>
          <w:color w:val="3B3835"/>
          <w:lang w:eastAsia="es-CL"/>
        </w:rPr>
        <w:t xml:space="preserve">      </w:t>
      </w:r>
      <w:r w:rsidR="00C85AF9" w:rsidRPr="00096B91">
        <w:rPr>
          <w:rFonts w:eastAsia="Times New Roman" w:cstheme="minorHAnsi"/>
          <w:b/>
          <w:i/>
          <w:color w:val="3B3835"/>
          <w:lang w:eastAsia="es-CL"/>
        </w:rPr>
        <w:t>2.- Placentero</w:t>
      </w:r>
      <w:r w:rsidR="000168D2" w:rsidRPr="00096B91">
        <w:rPr>
          <w:rFonts w:eastAsia="Times New Roman" w:cstheme="minorHAnsi"/>
          <w:color w:val="3B3835"/>
          <w:lang w:eastAsia="es-CL"/>
        </w:rPr>
        <w:t xml:space="preserve"> </w:t>
      </w:r>
      <w:r w:rsidR="00C85AF9" w:rsidRPr="00096B91">
        <w:rPr>
          <w:rFonts w:eastAsia="Times New Roman" w:cstheme="minorHAnsi"/>
          <w:color w:val="3B3835"/>
          <w:lang w:eastAsia="es-CL"/>
        </w:rPr>
        <w:t>Fomenta y desarrolla</w:t>
      </w:r>
      <w:r w:rsidR="000168D2" w:rsidRPr="00096B91">
        <w:rPr>
          <w:rFonts w:eastAsia="Times New Roman" w:cstheme="minorHAnsi"/>
          <w:color w:val="3B3835"/>
          <w:lang w:eastAsia="es-CL"/>
        </w:rPr>
        <w:t xml:space="preserve"> l</w:t>
      </w:r>
      <w:r w:rsidR="00C85AF9" w:rsidRPr="00096B91">
        <w:rPr>
          <w:rFonts w:eastAsia="Times New Roman" w:cstheme="minorHAnsi"/>
          <w:color w:val="3B3835"/>
          <w:lang w:eastAsia="es-CL"/>
        </w:rPr>
        <w:t>a capacidad</w:t>
      </w:r>
      <w:r w:rsidR="000168D2" w:rsidRPr="00096B91">
        <w:rPr>
          <w:rFonts w:eastAsia="Times New Roman" w:cstheme="minorHAnsi"/>
          <w:color w:val="3B3835"/>
          <w:lang w:eastAsia="es-CL"/>
        </w:rPr>
        <w:t xml:space="preserve"> de disfrutar, divertirse y recrearse, proporciona </w:t>
      </w:r>
      <w:r w:rsidR="00C85AF9" w:rsidRPr="00096B91">
        <w:rPr>
          <w:rFonts w:eastAsia="Times New Roman" w:cstheme="minorHAnsi"/>
          <w:color w:val="3B3835"/>
          <w:lang w:eastAsia="es-CL"/>
        </w:rPr>
        <w:t xml:space="preserve">placer </w:t>
      </w:r>
      <w:r w:rsidRPr="00096B91">
        <w:rPr>
          <w:rFonts w:eastAsia="Times New Roman" w:cstheme="minorHAnsi"/>
          <w:color w:val="3B3835"/>
          <w:lang w:eastAsia="es-CL"/>
        </w:rPr>
        <w:t xml:space="preserve">   </w:t>
      </w:r>
    </w:p>
    <w:p w:rsidR="00C85AF9" w:rsidRPr="00096B91" w:rsidRDefault="00FB33BD" w:rsidP="00C85AF9">
      <w:pPr>
        <w:shd w:val="clear" w:color="auto" w:fill="FFFFFF"/>
        <w:spacing w:after="0" w:line="240" w:lineRule="auto"/>
        <w:rPr>
          <w:rFonts w:eastAsia="Times New Roman" w:cstheme="minorHAnsi"/>
          <w:color w:val="3B3835"/>
          <w:lang w:eastAsia="es-CL"/>
        </w:rPr>
      </w:pPr>
      <w:r w:rsidRPr="00096B91">
        <w:rPr>
          <w:rFonts w:eastAsia="Times New Roman" w:cstheme="minorHAnsi"/>
          <w:color w:val="3B3835"/>
          <w:lang w:eastAsia="es-CL"/>
        </w:rPr>
        <w:t xml:space="preserve">          </w:t>
      </w:r>
      <w:r w:rsidR="00C85AF9" w:rsidRPr="00096B91">
        <w:rPr>
          <w:rFonts w:eastAsia="Times New Roman" w:cstheme="minorHAnsi"/>
          <w:color w:val="3B3835"/>
          <w:lang w:eastAsia="es-CL"/>
        </w:rPr>
        <w:t>inmediato.</w:t>
      </w:r>
    </w:p>
    <w:p w:rsidR="006E3ABB" w:rsidRPr="00096B91" w:rsidRDefault="00FB33BD" w:rsidP="00C85AF9">
      <w:pPr>
        <w:shd w:val="clear" w:color="auto" w:fill="FFFFFF"/>
        <w:spacing w:after="0" w:line="240" w:lineRule="auto"/>
        <w:rPr>
          <w:rFonts w:eastAsia="Times New Roman" w:cstheme="minorHAnsi"/>
          <w:i/>
          <w:color w:val="3B3835"/>
          <w:lang w:eastAsia="es-CL"/>
        </w:rPr>
      </w:pPr>
      <w:r w:rsidRPr="00096B91">
        <w:rPr>
          <w:rFonts w:eastAsia="Times New Roman" w:cstheme="minorHAnsi"/>
          <w:b/>
          <w:i/>
          <w:color w:val="3B3835"/>
          <w:lang w:eastAsia="es-CL"/>
        </w:rPr>
        <w:t xml:space="preserve">      </w:t>
      </w:r>
      <w:r w:rsidR="00C85AF9" w:rsidRPr="00096B91">
        <w:rPr>
          <w:rFonts w:eastAsia="Times New Roman" w:cstheme="minorHAnsi"/>
          <w:b/>
          <w:i/>
          <w:color w:val="3B3835"/>
          <w:lang w:eastAsia="es-CL"/>
        </w:rPr>
        <w:t xml:space="preserve">3.- </w:t>
      </w:r>
      <w:r w:rsidR="000168D2" w:rsidRPr="00096B91">
        <w:rPr>
          <w:rFonts w:eastAsia="Times New Roman" w:cstheme="minorHAnsi"/>
          <w:b/>
          <w:i/>
          <w:color w:val="3B3835"/>
          <w:lang w:eastAsia="es-CL"/>
        </w:rPr>
        <w:t>Socializador</w:t>
      </w:r>
      <w:r w:rsidR="00C85AF9" w:rsidRPr="00096B91">
        <w:rPr>
          <w:rFonts w:eastAsia="Times New Roman" w:cstheme="minorHAnsi"/>
          <w:b/>
          <w:i/>
          <w:color w:val="3B3835"/>
          <w:lang w:eastAsia="es-CL"/>
        </w:rPr>
        <w:t>:</w:t>
      </w:r>
      <w:r w:rsidR="000168D2" w:rsidRPr="00096B91">
        <w:rPr>
          <w:rFonts w:eastAsia="Times New Roman" w:cstheme="minorHAnsi"/>
          <w:b/>
          <w:i/>
          <w:color w:val="3B3835"/>
          <w:lang w:eastAsia="es-CL"/>
        </w:rPr>
        <w:t xml:space="preserve"> </w:t>
      </w:r>
      <w:r w:rsidR="0019584E" w:rsidRPr="00096B91">
        <w:rPr>
          <w:rFonts w:eastAsia="Times New Roman" w:cstheme="minorHAnsi"/>
          <w:i/>
          <w:color w:val="3B3835"/>
          <w:lang w:eastAsia="es-CL"/>
        </w:rPr>
        <w:t xml:space="preserve"> </w:t>
      </w:r>
      <w:r w:rsidR="002A74E3" w:rsidRPr="00096B91">
        <w:rPr>
          <w:rFonts w:eastAsia="Times New Roman" w:cstheme="minorHAnsi"/>
          <w:i/>
          <w:color w:val="3B3835"/>
          <w:lang w:eastAsia="es-CL"/>
        </w:rPr>
        <w:t xml:space="preserve">                                                                                                                                                                                                                                                                                                                                                                                                                                                                                                                                                                                                                                                                                                                                                                                                                                                                                                                                                                                                                                                                                                                                                                                                                                                                                                                                                                                                                                                                                                                                                                                                                                                                                                                                                                                                                                                                                                                                                                                                                                                                                       </w:t>
      </w:r>
      <w:r w:rsidR="000168D2" w:rsidRPr="00096B91">
        <w:rPr>
          <w:rFonts w:eastAsia="Times New Roman" w:cstheme="minorHAnsi"/>
          <w:i/>
          <w:color w:val="3B3835"/>
          <w:lang w:eastAsia="es-CL"/>
        </w:rPr>
        <w:t xml:space="preserve"> </w:t>
      </w:r>
    </w:p>
    <w:p w:rsidR="0019584E" w:rsidRPr="00096B91" w:rsidRDefault="008F2A39" w:rsidP="00C85AF9">
      <w:pPr>
        <w:shd w:val="clear" w:color="auto" w:fill="FFFFFF"/>
        <w:spacing w:after="0" w:line="240" w:lineRule="auto"/>
        <w:rPr>
          <w:rFonts w:eastAsia="Times New Roman" w:cstheme="minorHAnsi"/>
          <w:color w:val="3B3835"/>
          <w:lang w:eastAsia="es-CL"/>
        </w:rPr>
      </w:pPr>
      <w:r w:rsidRPr="00096B91">
        <w:rPr>
          <w:rFonts w:eastAsia="Times New Roman" w:cstheme="minorHAnsi"/>
          <w:color w:val="3B3835"/>
          <w:lang w:eastAsia="es-CL"/>
        </w:rPr>
        <w:t xml:space="preserve">           </w:t>
      </w:r>
      <w:r w:rsidR="006E3ABB" w:rsidRPr="00096B91">
        <w:rPr>
          <w:rFonts w:eastAsia="Times New Roman" w:cstheme="minorHAnsi"/>
          <w:vanish/>
          <w:color w:val="3B3835"/>
          <w:lang w:eastAsia="es-CL"/>
        </w:rPr>
        <w:cr/>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6E3ABB" w:rsidRPr="00096B91">
        <w:rPr>
          <w:rFonts w:eastAsia="Times New Roman" w:cstheme="minorHAnsi"/>
          <w:vanish/>
          <w:color w:val="3B3835"/>
          <w:lang w:eastAsia="es-CL"/>
        </w:rPr>
        <w:pgNum/>
      </w:r>
      <w:r w:rsidR="00FB33BD" w:rsidRPr="00096B91">
        <w:rPr>
          <w:rFonts w:eastAsia="Times New Roman" w:cstheme="minorHAnsi"/>
          <w:vanish/>
          <w:color w:val="3B3835"/>
          <w:lang w:eastAsia="es-CL"/>
        </w:rPr>
        <w:cr/>
        <w:t xml:space="preserve">                                                uturas de su vida adulta idad espontanea, voluntaria y recreativa.</w:t>
      </w:r>
      <w:r w:rsidR="00FB33BD" w:rsidRPr="00096B91">
        <w:rPr>
          <w:rFonts w:eastAsia="Times New Roman" w:cstheme="minorHAnsi"/>
          <w:vanish/>
          <w:color w:val="3B3835"/>
          <w:lang w:eastAsia="es-CL"/>
        </w:rPr>
        <w:pgNum/>
      </w:r>
      <w:r w:rsidR="00FB33BD" w:rsidRPr="00096B91">
        <w:rPr>
          <w:rFonts w:eastAsia="Times New Roman" w:cstheme="minorHAnsi"/>
          <w:vanish/>
          <w:color w:val="3B3835"/>
          <w:lang w:eastAsia="es-CL"/>
        </w:rPr>
        <w:pgNum/>
      </w:r>
      <w:r w:rsidR="00FB33BD" w:rsidRPr="00096B91">
        <w:rPr>
          <w:rFonts w:eastAsia="Times New Roman" w:cstheme="minorHAnsi"/>
          <w:vanish/>
          <w:color w:val="3B3835"/>
          <w:lang w:eastAsia="es-CL"/>
        </w:rPr>
        <w:pgNum/>
      </w:r>
      <w:r w:rsidR="00FB33BD" w:rsidRPr="00096B91">
        <w:rPr>
          <w:rFonts w:eastAsia="Times New Roman" w:cstheme="minorHAnsi"/>
          <w:vanish/>
          <w:color w:val="3B3835"/>
          <w:lang w:eastAsia="es-CL"/>
        </w:rPr>
        <w:pgNum/>
      </w:r>
      <w:r w:rsidR="00FB33BD" w:rsidRPr="00096B91">
        <w:rPr>
          <w:rFonts w:eastAsia="Times New Roman" w:cstheme="minorHAnsi"/>
          <w:vanish/>
          <w:color w:val="3B3835"/>
          <w:lang w:eastAsia="es-CL"/>
        </w:rPr>
        <w:pgNum/>
      </w:r>
      <w:r w:rsidR="00FB33BD" w:rsidRPr="00096B91">
        <w:rPr>
          <w:rFonts w:eastAsia="Times New Roman" w:cstheme="minorHAnsi"/>
          <w:vanish/>
          <w:color w:val="3B3835"/>
          <w:lang w:eastAsia="es-CL"/>
        </w:rPr>
        <w:pgNum/>
      </w:r>
      <w:r w:rsidR="00FB33BD" w:rsidRPr="00096B91">
        <w:rPr>
          <w:rFonts w:eastAsia="Times New Roman" w:cstheme="minorHAnsi"/>
          <w:vanish/>
          <w:color w:val="3B3835"/>
          <w:lang w:eastAsia="es-CL"/>
        </w:rPr>
        <w:pgNum/>
      </w:r>
      <w:r w:rsidR="00FB33BD" w:rsidRPr="00096B91">
        <w:rPr>
          <w:rFonts w:eastAsia="Times New Roman" w:cstheme="minorHAnsi"/>
          <w:vanish/>
          <w:color w:val="3B3835"/>
          <w:lang w:eastAsia="es-CL"/>
        </w:rPr>
        <w:pgNum/>
      </w:r>
      <w:r w:rsidR="00FB33BD" w:rsidRPr="00096B91">
        <w:rPr>
          <w:rFonts w:eastAsia="Times New Roman" w:cstheme="minorHAnsi"/>
          <w:vanish/>
          <w:color w:val="3B3835"/>
          <w:lang w:eastAsia="es-CL"/>
        </w:rPr>
        <w:pgNum/>
      </w:r>
      <w:r w:rsidR="00FB33BD" w:rsidRPr="00096B91">
        <w:rPr>
          <w:rFonts w:eastAsia="Times New Roman" w:cstheme="minorHAnsi"/>
          <w:vanish/>
          <w:color w:val="3B3835"/>
          <w:lang w:eastAsia="es-CL"/>
        </w:rPr>
        <w:pgNum/>
      </w:r>
      <w:r w:rsidR="00FB33BD" w:rsidRPr="00096B91">
        <w:rPr>
          <w:rFonts w:eastAsia="Times New Roman" w:cstheme="minorHAnsi"/>
          <w:vanish/>
          <w:color w:val="3B3835"/>
          <w:lang w:eastAsia="es-CL"/>
        </w:rPr>
        <w:pgNum/>
      </w:r>
      <w:r w:rsidR="00FB33BD" w:rsidRPr="00096B91">
        <w:rPr>
          <w:rFonts w:eastAsia="Times New Roman" w:cstheme="minorHAnsi"/>
          <w:vanish/>
          <w:color w:val="3B3835"/>
          <w:lang w:eastAsia="es-CL"/>
        </w:rPr>
        <w:pgNum/>
      </w:r>
      <w:r w:rsidR="00FB33BD" w:rsidRPr="00096B91">
        <w:rPr>
          <w:rFonts w:eastAsia="Times New Roman" w:cstheme="minorHAnsi"/>
          <w:vanish/>
          <w:color w:val="3B3835"/>
          <w:lang w:eastAsia="es-CL"/>
        </w:rPr>
        <w:pgNum/>
      </w:r>
      <w:r w:rsidR="000168D2" w:rsidRPr="00096B91">
        <w:rPr>
          <w:rFonts w:eastAsia="Times New Roman" w:cstheme="minorHAnsi"/>
          <w:color w:val="3B3835"/>
          <w:lang w:eastAsia="es-CL"/>
        </w:rPr>
        <w:t>compensadora de posibilidades futuras d</w:t>
      </w:r>
      <w:r w:rsidR="0019584E" w:rsidRPr="00096B91">
        <w:rPr>
          <w:rFonts w:eastAsia="Times New Roman" w:cstheme="minorHAnsi"/>
          <w:color w:val="3B3835"/>
          <w:lang w:eastAsia="es-CL"/>
        </w:rPr>
        <w:t>e desigualdades,</w:t>
      </w:r>
      <w:r w:rsidR="000168D2" w:rsidRPr="00096B91">
        <w:rPr>
          <w:rFonts w:eastAsia="Times New Roman" w:cstheme="minorHAnsi"/>
          <w:color w:val="3B3835"/>
          <w:lang w:eastAsia="es-CL"/>
        </w:rPr>
        <w:t xml:space="preserve"> integradora y rehabilitadora.</w:t>
      </w:r>
    </w:p>
    <w:p w:rsidR="000168D2" w:rsidRPr="00096B91" w:rsidRDefault="00074448" w:rsidP="00C85AF9">
      <w:pPr>
        <w:shd w:val="clear" w:color="auto" w:fill="FFFFFF"/>
        <w:spacing w:after="0" w:line="240" w:lineRule="auto"/>
        <w:rPr>
          <w:rFonts w:eastAsia="Times New Roman" w:cstheme="minorHAnsi"/>
          <w:b/>
          <w:i/>
          <w:color w:val="3B3835"/>
          <w:lang w:eastAsia="es-CL"/>
        </w:rPr>
      </w:pPr>
      <w:r>
        <w:rPr>
          <w:rFonts w:eastAsia="Times New Roman" w:cstheme="minorHAnsi"/>
          <w:b/>
          <w:color w:val="3B3835"/>
          <w:lang w:eastAsia="es-CL"/>
        </w:rPr>
        <w:t xml:space="preserve">    </w:t>
      </w:r>
      <w:r w:rsidR="008F2A39" w:rsidRPr="00096B91">
        <w:rPr>
          <w:rFonts w:eastAsia="Times New Roman" w:cstheme="minorHAnsi"/>
          <w:b/>
          <w:color w:val="3B3835"/>
          <w:lang w:eastAsia="es-CL"/>
        </w:rPr>
        <w:t xml:space="preserve"> </w:t>
      </w:r>
      <w:r w:rsidR="00C85AF9" w:rsidRPr="00096B91">
        <w:rPr>
          <w:rFonts w:eastAsia="Times New Roman" w:cstheme="minorHAnsi"/>
          <w:b/>
          <w:i/>
          <w:color w:val="3B3835"/>
          <w:lang w:eastAsia="es-CL"/>
        </w:rPr>
        <w:t xml:space="preserve">4.- </w:t>
      </w:r>
      <w:r w:rsidR="000168D2" w:rsidRPr="00096B91">
        <w:rPr>
          <w:rFonts w:eastAsia="Times New Roman" w:cstheme="minorHAnsi"/>
          <w:b/>
          <w:i/>
          <w:color w:val="3B3835"/>
          <w:lang w:eastAsia="es-CL"/>
        </w:rPr>
        <w:t>Universal.</w:t>
      </w:r>
    </w:p>
    <w:p w:rsidR="00C85AF9" w:rsidRPr="00096B91" w:rsidRDefault="008F2A39" w:rsidP="00C85AF9">
      <w:pPr>
        <w:shd w:val="clear" w:color="auto" w:fill="FFFFFF"/>
        <w:spacing w:after="0" w:line="240" w:lineRule="auto"/>
        <w:rPr>
          <w:rFonts w:eastAsia="Times New Roman" w:cstheme="minorHAnsi"/>
          <w:b/>
          <w:color w:val="3B3835"/>
          <w:lang w:eastAsia="es-CL"/>
        </w:rPr>
      </w:pPr>
      <w:r w:rsidRPr="00096B91">
        <w:rPr>
          <w:rFonts w:eastAsia="Times New Roman" w:cstheme="minorHAnsi"/>
          <w:b/>
          <w:i/>
          <w:color w:val="3B3835"/>
          <w:lang w:eastAsia="es-CL"/>
        </w:rPr>
        <w:t xml:space="preserve">   </w:t>
      </w:r>
      <w:r w:rsidR="00096B91">
        <w:rPr>
          <w:rFonts w:eastAsia="Times New Roman" w:cstheme="minorHAnsi"/>
          <w:b/>
          <w:i/>
          <w:color w:val="3B3835"/>
          <w:lang w:eastAsia="es-CL"/>
        </w:rPr>
        <w:t xml:space="preserve"> </w:t>
      </w:r>
      <w:r w:rsidR="00074448">
        <w:rPr>
          <w:rFonts w:eastAsia="Times New Roman" w:cstheme="minorHAnsi"/>
          <w:b/>
          <w:i/>
          <w:color w:val="3B3835"/>
          <w:lang w:eastAsia="es-CL"/>
        </w:rPr>
        <w:t xml:space="preserve"> </w:t>
      </w:r>
      <w:r w:rsidR="00C85AF9" w:rsidRPr="00096B91">
        <w:rPr>
          <w:rFonts w:eastAsia="Times New Roman" w:cstheme="minorHAnsi"/>
          <w:b/>
          <w:i/>
          <w:color w:val="3B3835"/>
          <w:lang w:eastAsia="es-CL"/>
        </w:rPr>
        <w:t>5.- Realidad Ficticia:</w:t>
      </w:r>
      <w:r w:rsidR="00C85AF9" w:rsidRPr="00096B91">
        <w:rPr>
          <w:rFonts w:eastAsia="Times New Roman" w:cstheme="minorHAnsi"/>
          <w:b/>
          <w:color w:val="3B3835"/>
          <w:lang w:eastAsia="es-CL"/>
        </w:rPr>
        <w:t xml:space="preserve"> </w:t>
      </w:r>
      <w:r w:rsidR="00C85AF9" w:rsidRPr="00096B91">
        <w:rPr>
          <w:rFonts w:eastAsia="Times New Roman" w:cstheme="minorHAnsi"/>
          <w:color w:val="3B3835"/>
          <w:lang w:eastAsia="es-CL"/>
        </w:rPr>
        <w:t>el niño ensaya posibilidades futuras de su vida adulta</w:t>
      </w:r>
      <w:r w:rsidR="00CF250E" w:rsidRPr="00096B91">
        <w:rPr>
          <w:rFonts w:eastAsia="Times New Roman" w:cstheme="minorHAnsi"/>
          <w:b/>
          <w:color w:val="3B3835"/>
          <w:lang w:eastAsia="es-CL"/>
        </w:rPr>
        <w:t>.</w:t>
      </w:r>
    </w:p>
    <w:p w:rsidR="00C85AF9" w:rsidRPr="00096B91" w:rsidRDefault="008F2A39" w:rsidP="00C85AF9">
      <w:pPr>
        <w:spacing w:after="0" w:line="240" w:lineRule="auto"/>
        <w:rPr>
          <w:rFonts w:cstheme="minorHAnsi"/>
        </w:rPr>
      </w:pPr>
      <w:r w:rsidRPr="00096B91">
        <w:rPr>
          <w:rFonts w:cstheme="minorHAnsi"/>
          <w:b/>
          <w:i/>
        </w:rPr>
        <w:t xml:space="preserve">   </w:t>
      </w:r>
      <w:r w:rsidR="00074448">
        <w:rPr>
          <w:rFonts w:cstheme="minorHAnsi"/>
          <w:b/>
          <w:i/>
        </w:rPr>
        <w:t xml:space="preserve"> </w:t>
      </w:r>
      <w:r w:rsidR="00964A50" w:rsidRPr="00096B91">
        <w:rPr>
          <w:rFonts w:cstheme="minorHAnsi"/>
          <w:b/>
          <w:i/>
        </w:rPr>
        <w:t xml:space="preserve"> </w:t>
      </w:r>
      <w:r w:rsidR="00C85AF9" w:rsidRPr="00096B91">
        <w:rPr>
          <w:rFonts w:cstheme="minorHAnsi"/>
          <w:b/>
          <w:i/>
        </w:rPr>
        <w:t>6.- Activo:</w:t>
      </w:r>
      <w:r w:rsidR="00C85AF9" w:rsidRPr="00096B91">
        <w:rPr>
          <w:rFonts w:cstheme="minorHAnsi"/>
        </w:rPr>
        <w:t xml:space="preserve"> implica moverse explorar, pensar etc.</w:t>
      </w:r>
    </w:p>
    <w:p w:rsidR="00C85AF9" w:rsidRPr="00096B91" w:rsidRDefault="008F2A39" w:rsidP="00C85AF9">
      <w:pPr>
        <w:spacing w:after="0" w:line="240" w:lineRule="auto"/>
        <w:rPr>
          <w:rFonts w:cstheme="minorHAnsi"/>
          <w:b/>
          <w:i/>
        </w:rPr>
      </w:pPr>
      <w:r w:rsidRPr="00096B91">
        <w:rPr>
          <w:rFonts w:cstheme="minorHAnsi"/>
          <w:b/>
        </w:rPr>
        <w:t xml:space="preserve">   </w:t>
      </w:r>
      <w:r w:rsidR="00964A50" w:rsidRPr="00096B91">
        <w:rPr>
          <w:rFonts w:cstheme="minorHAnsi"/>
          <w:b/>
        </w:rPr>
        <w:t xml:space="preserve"> </w:t>
      </w:r>
      <w:r w:rsidR="00C85AF9" w:rsidRPr="00096B91">
        <w:rPr>
          <w:rFonts w:cstheme="minorHAnsi"/>
          <w:b/>
          <w:i/>
        </w:rPr>
        <w:t xml:space="preserve">7.- No necesita un material concreto </w:t>
      </w:r>
    </w:p>
    <w:p w:rsidR="00C85AF9" w:rsidRPr="00096B91" w:rsidRDefault="008F2A39" w:rsidP="00C85AF9">
      <w:pPr>
        <w:spacing w:after="0" w:line="240" w:lineRule="auto"/>
        <w:rPr>
          <w:rFonts w:cstheme="minorHAnsi"/>
          <w:b/>
          <w:i/>
        </w:rPr>
      </w:pPr>
      <w:r w:rsidRPr="00096B91">
        <w:rPr>
          <w:rFonts w:cstheme="minorHAnsi"/>
          <w:b/>
          <w:i/>
        </w:rPr>
        <w:lastRenderedPageBreak/>
        <w:t xml:space="preserve">   </w:t>
      </w:r>
      <w:r w:rsidR="00964A50" w:rsidRPr="00096B91">
        <w:rPr>
          <w:rFonts w:cstheme="minorHAnsi"/>
          <w:b/>
          <w:i/>
        </w:rPr>
        <w:t xml:space="preserve"> </w:t>
      </w:r>
      <w:r w:rsidR="00C85AF9" w:rsidRPr="00096B91">
        <w:rPr>
          <w:rFonts w:cstheme="minorHAnsi"/>
          <w:b/>
          <w:i/>
        </w:rPr>
        <w:t xml:space="preserve">8.- Innato </w:t>
      </w:r>
    </w:p>
    <w:p w:rsidR="00C85AF9" w:rsidRPr="00096B91" w:rsidRDefault="008F2A39" w:rsidP="00C85AF9">
      <w:pPr>
        <w:spacing w:after="0" w:line="240" w:lineRule="auto"/>
        <w:rPr>
          <w:rFonts w:cstheme="minorHAnsi"/>
          <w:b/>
          <w:i/>
        </w:rPr>
      </w:pPr>
      <w:r w:rsidRPr="00096B91">
        <w:rPr>
          <w:rFonts w:cstheme="minorHAnsi"/>
          <w:b/>
          <w:i/>
        </w:rPr>
        <w:t xml:space="preserve">  </w:t>
      </w:r>
      <w:r w:rsidR="00964A50" w:rsidRPr="00096B91">
        <w:rPr>
          <w:rFonts w:cstheme="minorHAnsi"/>
          <w:b/>
          <w:i/>
        </w:rPr>
        <w:t xml:space="preserve">  </w:t>
      </w:r>
      <w:r w:rsidR="00C85AF9" w:rsidRPr="00096B91">
        <w:rPr>
          <w:rFonts w:cstheme="minorHAnsi"/>
          <w:b/>
          <w:i/>
        </w:rPr>
        <w:t>9.- Se desarrolla en un espacio y un tiempo</w:t>
      </w:r>
    </w:p>
    <w:p w:rsidR="00C85AF9" w:rsidRPr="00096B91" w:rsidRDefault="008F2A39" w:rsidP="00C85AF9">
      <w:pPr>
        <w:spacing w:after="0" w:line="240" w:lineRule="auto"/>
        <w:rPr>
          <w:rFonts w:cstheme="minorHAnsi"/>
          <w:b/>
        </w:rPr>
      </w:pPr>
      <w:r w:rsidRPr="00096B91">
        <w:rPr>
          <w:rFonts w:cstheme="minorHAnsi"/>
          <w:b/>
        </w:rPr>
        <w:t xml:space="preserve">  </w:t>
      </w:r>
      <w:r w:rsidR="00964A50" w:rsidRPr="00096B91">
        <w:rPr>
          <w:rFonts w:cstheme="minorHAnsi"/>
          <w:b/>
        </w:rPr>
        <w:t xml:space="preserve"> </w:t>
      </w:r>
      <w:r w:rsidR="00C85AF9" w:rsidRPr="00096B91">
        <w:rPr>
          <w:rFonts w:cstheme="minorHAnsi"/>
          <w:b/>
          <w:i/>
        </w:rPr>
        <w:t>10.-Autotélico:</w:t>
      </w:r>
      <w:r w:rsidR="00C85AF9" w:rsidRPr="00096B91">
        <w:rPr>
          <w:rFonts w:cstheme="minorHAnsi"/>
          <w:i/>
        </w:rPr>
        <w:t xml:space="preserve"> </w:t>
      </w:r>
      <w:r w:rsidR="00C85AF9" w:rsidRPr="00096B91">
        <w:rPr>
          <w:rFonts w:cstheme="minorHAnsi"/>
        </w:rPr>
        <w:t xml:space="preserve"> implica un fin en sí mismo </w:t>
      </w:r>
    </w:p>
    <w:p w:rsidR="00964A50" w:rsidRPr="00096B91" w:rsidRDefault="00C04F25" w:rsidP="00C04F25">
      <w:pPr>
        <w:shd w:val="clear" w:color="auto" w:fill="FFFFFF"/>
        <w:spacing w:after="0" w:line="240" w:lineRule="auto"/>
        <w:rPr>
          <w:rFonts w:eastAsia="Times New Roman" w:cstheme="minorHAnsi"/>
          <w:b/>
          <w:color w:val="3B3835"/>
          <w:sz w:val="28"/>
          <w:szCs w:val="28"/>
          <w:lang w:eastAsia="es-CL"/>
        </w:rPr>
      </w:pPr>
      <w:r>
        <w:rPr>
          <w:rFonts w:eastAsia="Times New Roman" w:cstheme="minorHAnsi"/>
          <w:color w:val="3B3835"/>
          <w:lang w:eastAsia="es-CL"/>
        </w:rPr>
        <w:t xml:space="preserve">                                                                            </w:t>
      </w:r>
      <w:r w:rsidR="00964A50" w:rsidRPr="00096B91">
        <w:rPr>
          <w:rFonts w:eastAsia="Times New Roman" w:cstheme="minorHAnsi"/>
          <w:b/>
          <w:color w:val="3B3835"/>
          <w:sz w:val="28"/>
          <w:szCs w:val="28"/>
          <w:lang w:eastAsia="es-CL"/>
        </w:rPr>
        <w:t>TIPOS DE JUEGO</w:t>
      </w:r>
    </w:p>
    <w:p w:rsidR="00964A50" w:rsidRPr="00096B91" w:rsidRDefault="00964A50" w:rsidP="00964A50">
      <w:pPr>
        <w:shd w:val="clear" w:color="auto" w:fill="FFFFFF"/>
        <w:spacing w:after="0" w:line="240" w:lineRule="auto"/>
        <w:rPr>
          <w:rFonts w:eastAsia="Times New Roman" w:cstheme="minorHAnsi"/>
          <w:color w:val="3B3835"/>
          <w:lang w:eastAsia="es-CL"/>
        </w:rPr>
      </w:pPr>
    </w:p>
    <w:p w:rsidR="00964A50" w:rsidRPr="00096B91" w:rsidRDefault="00096B91" w:rsidP="00096B91">
      <w:pPr>
        <w:pStyle w:val="Prrafodelista"/>
        <w:numPr>
          <w:ilvl w:val="0"/>
          <w:numId w:val="13"/>
        </w:numPr>
        <w:shd w:val="clear" w:color="auto" w:fill="FFFFFF"/>
        <w:spacing w:after="0" w:line="240" w:lineRule="auto"/>
        <w:rPr>
          <w:rFonts w:eastAsia="Times New Roman" w:cstheme="minorHAnsi"/>
          <w:b/>
          <w:color w:val="3B3835"/>
          <w:lang w:eastAsia="es-CL"/>
        </w:rPr>
      </w:pPr>
      <w:r>
        <w:rPr>
          <w:rFonts w:eastAsia="Times New Roman" w:cstheme="minorHAnsi"/>
          <w:b/>
          <w:color w:val="3B3835"/>
          <w:lang w:eastAsia="es-CL"/>
        </w:rPr>
        <w:t xml:space="preserve"> </w:t>
      </w:r>
      <w:r w:rsidR="00B150E0">
        <w:rPr>
          <w:rFonts w:eastAsia="Times New Roman" w:cstheme="minorHAnsi"/>
          <w:b/>
          <w:color w:val="3B3835"/>
          <w:lang w:eastAsia="es-CL"/>
        </w:rPr>
        <w:t xml:space="preserve">JUEGO </w:t>
      </w:r>
      <w:r w:rsidR="00DC09F4">
        <w:rPr>
          <w:rFonts w:eastAsia="Times New Roman" w:cstheme="minorHAnsi"/>
          <w:b/>
          <w:color w:val="3B3835"/>
          <w:lang w:eastAsia="es-CL"/>
        </w:rPr>
        <w:t xml:space="preserve">FUNCIONAL </w:t>
      </w:r>
      <w:r w:rsidR="00DC09F4" w:rsidRPr="00096B91">
        <w:rPr>
          <w:rFonts w:eastAsia="Times New Roman" w:cstheme="minorHAnsi"/>
          <w:b/>
          <w:color w:val="3B3835"/>
          <w:lang w:eastAsia="es-CL"/>
        </w:rPr>
        <w:t>(</w:t>
      </w:r>
      <w:r w:rsidRPr="00096B91">
        <w:rPr>
          <w:rFonts w:eastAsia="Times New Roman" w:cstheme="minorHAnsi"/>
          <w:b/>
          <w:color w:val="3B3835"/>
          <w:lang w:eastAsia="es-CL"/>
        </w:rPr>
        <w:t>0-2 AÑOS)</w:t>
      </w:r>
    </w:p>
    <w:p w:rsidR="00964A50" w:rsidRDefault="00096B91" w:rsidP="00891D24">
      <w:pPr>
        <w:shd w:val="clear" w:color="auto" w:fill="FFFFFF"/>
        <w:spacing w:after="0" w:line="240" w:lineRule="auto"/>
        <w:rPr>
          <w:rFonts w:eastAsia="Times New Roman" w:cstheme="minorHAnsi"/>
          <w:color w:val="3B3835"/>
          <w:lang w:eastAsia="es-CL"/>
        </w:rPr>
      </w:pPr>
      <w:r>
        <w:rPr>
          <w:rFonts w:eastAsia="Times New Roman" w:cstheme="minorHAnsi"/>
          <w:color w:val="3B3835"/>
          <w:lang w:eastAsia="es-CL"/>
        </w:rPr>
        <w:t xml:space="preserve">                                      </w:t>
      </w:r>
      <w:r w:rsidR="008F2A39" w:rsidRPr="008F2A39">
        <w:rPr>
          <w:rFonts w:eastAsia="Times New Roman" w:cstheme="minorHAnsi"/>
          <w:color w:val="3B3835"/>
          <w:lang w:eastAsia="es-CL"/>
        </w:rPr>
        <w:t>Consiste en repetir con placer actividades adquir</w:t>
      </w:r>
      <w:r w:rsidR="00964A50" w:rsidRPr="00096B91">
        <w:rPr>
          <w:rFonts w:eastAsia="Times New Roman" w:cstheme="minorHAnsi"/>
          <w:color w:val="3B3835"/>
          <w:lang w:eastAsia="es-CL"/>
        </w:rPr>
        <w:t xml:space="preserve">idas con un fin de adaptación. </w:t>
      </w:r>
    </w:p>
    <w:tbl>
      <w:tblPr>
        <w:tblStyle w:val="Tablaconcuadrcula"/>
        <w:tblpPr w:leftFromText="141" w:rightFromText="141" w:vertAnchor="text" w:horzAnchor="margin" w:tblpY="154"/>
        <w:tblW w:w="0" w:type="auto"/>
        <w:tblLook w:val="04A0" w:firstRow="1" w:lastRow="0" w:firstColumn="1" w:lastColumn="0" w:noHBand="0" w:noVBand="1"/>
      </w:tblPr>
      <w:tblGrid>
        <w:gridCol w:w="3551"/>
        <w:gridCol w:w="3576"/>
        <w:gridCol w:w="3555"/>
      </w:tblGrid>
      <w:tr w:rsidR="00053A96" w:rsidTr="00053A96">
        <w:trPr>
          <w:trHeight w:val="558"/>
        </w:trPr>
        <w:tc>
          <w:tcPr>
            <w:tcW w:w="3596" w:type="dxa"/>
          </w:tcPr>
          <w:p w:rsidR="00053A96" w:rsidRDefault="00053A96" w:rsidP="00053A96">
            <w:pPr>
              <w:shd w:val="clear" w:color="auto" w:fill="FFFFFF"/>
              <w:rPr>
                <w:rFonts w:eastAsia="Times New Roman" w:cstheme="minorHAnsi"/>
                <w:color w:val="3B3835"/>
                <w:lang w:eastAsia="es-CL"/>
              </w:rPr>
            </w:pPr>
            <w:r w:rsidRPr="00096B91">
              <w:rPr>
                <w:rFonts w:eastAsia="Times New Roman" w:cstheme="minorHAnsi"/>
                <w:color w:val="3B3835"/>
                <w:lang w:eastAsia="es-CL"/>
              </w:rPr>
              <w:t xml:space="preserve">Acciones </w:t>
            </w:r>
          </w:p>
        </w:tc>
        <w:tc>
          <w:tcPr>
            <w:tcW w:w="3597" w:type="dxa"/>
          </w:tcPr>
          <w:p w:rsidR="00053A96" w:rsidRDefault="00053A96" w:rsidP="00053A96">
            <w:pPr>
              <w:shd w:val="clear" w:color="auto" w:fill="FFFFFF"/>
              <w:rPr>
                <w:rFonts w:eastAsia="Times New Roman" w:cstheme="minorHAnsi"/>
                <w:color w:val="3B3835"/>
                <w:lang w:eastAsia="es-CL"/>
              </w:rPr>
            </w:pPr>
            <w:r>
              <w:rPr>
                <w:rFonts w:eastAsia="Times New Roman" w:cstheme="minorHAnsi"/>
                <w:color w:val="3B3835"/>
                <w:lang w:eastAsia="es-CL"/>
              </w:rPr>
              <w:t>Favorece</w:t>
            </w:r>
          </w:p>
        </w:tc>
        <w:tc>
          <w:tcPr>
            <w:tcW w:w="3597" w:type="dxa"/>
          </w:tcPr>
          <w:p w:rsidR="00053A96" w:rsidRPr="00096B91" w:rsidRDefault="00053A96" w:rsidP="00053A96">
            <w:pPr>
              <w:rPr>
                <w:rFonts w:eastAsia="Times New Roman" w:cstheme="minorHAnsi"/>
                <w:color w:val="3B3835"/>
                <w:lang w:eastAsia="es-CL"/>
              </w:rPr>
            </w:pPr>
            <w:r>
              <w:rPr>
                <w:rFonts w:eastAsia="Times New Roman" w:cstheme="minorHAnsi"/>
                <w:color w:val="3B3835"/>
                <w:lang w:eastAsia="es-CL"/>
              </w:rPr>
              <w:t>Otros tipos de juegos</w:t>
            </w:r>
            <w:r w:rsidRPr="00096B91">
              <w:rPr>
                <w:rFonts w:eastAsia="Times New Roman" w:cstheme="minorHAnsi"/>
                <w:color w:val="3B3835"/>
                <w:lang w:eastAsia="es-CL"/>
              </w:rPr>
              <w:t xml:space="preserve"> </w:t>
            </w:r>
          </w:p>
        </w:tc>
      </w:tr>
      <w:tr w:rsidR="00053A96" w:rsidTr="00053A96">
        <w:trPr>
          <w:trHeight w:val="2595"/>
        </w:trPr>
        <w:tc>
          <w:tcPr>
            <w:tcW w:w="3596" w:type="dxa"/>
          </w:tcPr>
          <w:p w:rsidR="00053A96" w:rsidRDefault="00053A96" w:rsidP="00053A96">
            <w:pPr>
              <w:shd w:val="clear" w:color="auto" w:fill="FFFFFF"/>
              <w:rPr>
                <w:rFonts w:eastAsia="Times New Roman" w:cstheme="minorHAnsi"/>
                <w:b/>
                <w:color w:val="3B3835"/>
                <w:lang w:eastAsia="es-CL"/>
              </w:rPr>
            </w:pPr>
          </w:p>
          <w:p w:rsidR="00053A96" w:rsidRPr="00096B91" w:rsidRDefault="00053A96" w:rsidP="00053A96">
            <w:pPr>
              <w:shd w:val="clear" w:color="auto" w:fill="FFFFFF"/>
              <w:rPr>
                <w:rFonts w:eastAsia="Times New Roman" w:cstheme="minorHAnsi"/>
                <w:color w:val="3B3835"/>
                <w:lang w:eastAsia="es-CL"/>
              </w:rPr>
            </w:pPr>
            <w:r w:rsidRPr="008F2A39">
              <w:rPr>
                <w:rFonts w:eastAsia="Times New Roman" w:cstheme="minorHAnsi"/>
                <w:b/>
                <w:color w:val="3B3835"/>
                <w:lang w:eastAsia="es-CL"/>
              </w:rPr>
              <w:t xml:space="preserve">Con el propio </w:t>
            </w:r>
            <w:r w:rsidRPr="00096B91">
              <w:rPr>
                <w:rFonts w:eastAsia="Times New Roman" w:cstheme="minorHAnsi"/>
                <w:b/>
                <w:color w:val="3B3835"/>
                <w:lang w:eastAsia="es-CL"/>
              </w:rPr>
              <w:t>cuerpo</w:t>
            </w:r>
            <w:r w:rsidRPr="00096B91">
              <w:rPr>
                <w:rFonts w:eastAsia="Times New Roman" w:cstheme="minorHAnsi"/>
                <w:color w:val="3B3835"/>
                <w:lang w:eastAsia="es-CL"/>
              </w:rPr>
              <w:t xml:space="preserve"> arrastrar</w:t>
            </w:r>
            <w:r w:rsidRPr="008F2A39">
              <w:rPr>
                <w:rFonts w:eastAsia="Times New Roman" w:cstheme="minorHAnsi"/>
                <w:color w:val="3B3835"/>
                <w:lang w:eastAsia="es-CL"/>
              </w:rPr>
              <w:t>, gatear…</w:t>
            </w:r>
          </w:p>
          <w:p w:rsidR="00053A96" w:rsidRPr="00096B91" w:rsidRDefault="00053A96" w:rsidP="00053A96">
            <w:pPr>
              <w:shd w:val="clear" w:color="auto" w:fill="FFFFFF"/>
              <w:rPr>
                <w:rFonts w:eastAsia="Times New Roman" w:cstheme="minorHAnsi"/>
                <w:color w:val="3B3835"/>
                <w:lang w:eastAsia="es-CL"/>
              </w:rPr>
            </w:pPr>
            <w:r w:rsidRPr="008F2A39">
              <w:rPr>
                <w:rFonts w:eastAsia="Times New Roman" w:cstheme="minorHAnsi"/>
                <w:b/>
                <w:color w:val="3B3835"/>
                <w:lang w:eastAsia="es-CL"/>
              </w:rPr>
              <w:t>Con objetos</w:t>
            </w:r>
            <w:r w:rsidRPr="008F2A39">
              <w:rPr>
                <w:rFonts w:eastAsia="Times New Roman" w:cstheme="minorHAnsi"/>
                <w:color w:val="3B3835"/>
                <w:lang w:eastAsia="es-CL"/>
              </w:rPr>
              <w:t xml:space="preserve"> m</w:t>
            </w:r>
            <w:r w:rsidRPr="00096B91">
              <w:rPr>
                <w:rFonts w:eastAsia="Times New Roman" w:cstheme="minorHAnsi"/>
                <w:color w:val="3B3835"/>
                <w:lang w:eastAsia="es-CL"/>
              </w:rPr>
              <w:t>order, chupar, lanzar, golpear…</w:t>
            </w:r>
          </w:p>
          <w:p w:rsidR="00053A96" w:rsidRPr="00096B91" w:rsidRDefault="00053A96" w:rsidP="00053A96">
            <w:pPr>
              <w:shd w:val="clear" w:color="auto" w:fill="FFFFFF"/>
              <w:rPr>
                <w:rFonts w:eastAsia="Times New Roman" w:cstheme="minorHAnsi"/>
                <w:color w:val="3B3835"/>
                <w:lang w:eastAsia="es-CL"/>
              </w:rPr>
            </w:pPr>
            <w:r w:rsidRPr="008F2A39">
              <w:rPr>
                <w:rFonts w:eastAsia="Times New Roman" w:cstheme="minorHAnsi"/>
                <w:b/>
                <w:color w:val="3B3835"/>
                <w:lang w:eastAsia="es-CL"/>
              </w:rPr>
              <w:t>Con personas</w:t>
            </w:r>
            <w:r w:rsidRPr="008F2A39">
              <w:rPr>
                <w:rFonts w:eastAsia="Times New Roman" w:cstheme="minorHAnsi"/>
                <w:color w:val="3B3835"/>
                <w:lang w:eastAsia="es-CL"/>
              </w:rPr>
              <w:t xml:space="preserve"> sonreír, tocar, </w:t>
            </w:r>
            <w:r w:rsidRPr="00096B91">
              <w:rPr>
                <w:rFonts w:eastAsia="Times New Roman" w:cstheme="minorHAnsi"/>
                <w:color w:val="3B3835"/>
                <w:lang w:eastAsia="es-CL"/>
              </w:rPr>
              <w:t>esconderse.</w:t>
            </w:r>
            <w:r w:rsidRPr="008F2A39">
              <w:rPr>
                <w:rFonts w:eastAsia="Times New Roman" w:cstheme="minorHAnsi"/>
                <w:color w:val="3B3835"/>
                <w:lang w:eastAsia="es-CL"/>
              </w:rPr>
              <w:t xml:space="preserve"> </w:t>
            </w:r>
          </w:p>
          <w:p w:rsidR="00053A96" w:rsidRDefault="00053A96" w:rsidP="00053A96">
            <w:pPr>
              <w:rPr>
                <w:rFonts w:eastAsia="Times New Roman" w:cstheme="minorHAnsi"/>
                <w:color w:val="3B3835"/>
                <w:lang w:eastAsia="es-CL"/>
              </w:rPr>
            </w:pPr>
          </w:p>
          <w:p w:rsidR="00053A96" w:rsidRDefault="00053A96" w:rsidP="00053A96">
            <w:pPr>
              <w:rPr>
                <w:rFonts w:eastAsia="Times New Roman" w:cstheme="minorHAnsi"/>
                <w:color w:val="3B3835"/>
                <w:lang w:eastAsia="es-CL"/>
              </w:rPr>
            </w:pPr>
          </w:p>
          <w:p w:rsidR="00053A96" w:rsidRDefault="00053A96" w:rsidP="00053A96">
            <w:pPr>
              <w:rPr>
                <w:rFonts w:eastAsia="Times New Roman" w:cstheme="minorHAnsi"/>
                <w:color w:val="3B3835"/>
                <w:u w:val="single"/>
                <w:lang w:eastAsia="es-CL"/>
              </w:rPr>
            </w:pPr>
          </w:p>
        </w:tc>
        <w:tc>
          <w:tcPr>
            <w:tcW w:w="3597" w:type="dxa"/>
          </w:tcPr>
          <w:p w:rsidR="00053A96" w:rsidRDefault="00053A96" w:rsidP="00053A96">
            <w:pPr>
              <w:shd w:val="clear" w:color="auto" w:fill="FFFFFF"/>
              <w:rPr>
                <w:rFonts w:eastAsia="Times New Roman" w:cstheme="minorHAnsi"/>
                <w:color w:val="3B3835"/>
                <w:lang w:eastAsia="es-CL"/>
              </w:rPr>
            </w:pPr>
          </w:p>
          <w:p w:rsidR="00053A96" w:rsidRPr="00B150E0" w:rsidRDefault="00053A96" w:rsidP="00B150E0">
            <w:pPr>
              <w:pStyle w:val="Prrafodelista"/>
              <w:numPr>
                <w:ilvl w:val="0"/>
                <w:numId w:val="14"/>
              </w:numPr>
              <w:shd w:val="clear" w:color="auto" w:fill="FFFFFF"/>
              <w:rPr>
                <w:rFonts w:eastAsia="Times New Roman" w:cstheme="minorHAnsi"/>
                <w:color w:val="3B3835"/>
                <w:lang w:eastAsia="es-CL"/>
              </w:rPr>
            </w:pPr>
            <w:r w:rsidRPr="00B150E0">
              <w:rPr>
                <w:rFonts w:eastAsia="Times New Roman" w:cstheme="minorHAnsi"/>
                <w:color w:val="3B3835"/>
                <w:lang w:eastAsia="es-CL"/>
              </w:rPr>
              <w:t>Desarrollo sensorial</w:t>
            </w:r>
          </w:p>
          <w:p w:rsidR="00053A96" w:rsidRPr="00B150E0" w:rsidRDefault="00053A96" w:rsidP="00B150E0">
            <w:pPr>
              <w:pStyle w:val="Prrafodelista"/>
              <w:numPr>
                <w:ilvl w:val="0"/>
                <w:numId w:val="14"/>
              </w:numPr>
              <w:shd w:val="clear" w:color="auto" w:fill="FFFFFF"/>
              <w:rPr>
                <w:rFonts w:eastAsia="Times New Roman" w:cstheme="minorHAnsi"/>
                <w:color w:val="3B3835"/>
                <w:lang w:eastAsia="es-CL"/>
              </w:rPr>
            </w:pPr>
            <w:r w:rsidRPr="00B150E0">
              <w:rPr>
                <w:rFonts w:eastAsia="Times New Roman" w:cstheme="minorHAnsi"/>
                <w:color w:val="3B3835"/>
                <w:lang w:eastAsia="es-CL"/>
              </w:rPr>
              <w:t>Coordinación movimientos y desplazamientos</w:t>
            </w:r>
          </w:p>
          <w:p w:rsidR="00053A96" w:rsidRPr="00B150E0" w:rsidRDefault="00053A96" w:rsidP="00B150E0">
            <w:pPr>
              <w:pStyle w:val="Prrafodelista"/>
              <w:numPr>
                <w:ilvl w:val="0"/>
                <w:numId w:val="14"/>
              </w:numPr>
              <w:shd w:val="clear" w:color="auto" w:fill="FFFFFF"/>
              <w:rPr>
                <w:rFonts w:eastAsia="Times New Roman" w:cstheme="minorHAnsi"/>
                <w:color w:val="3B3835"/>
                <w:lang w:eastAsia="es-CL"/>
              </w:rPr>
            </w:pPr>
            <w:r w:rsidRPr="00B150E0">
              <w:rPr>
                <w:rFonts w:eastAsia="Times New Roman" w:cstheme="minorHAnsi"/>
                <w:color w:val="3B3835"/>
                <w:lang w:eastAsia="es-CL"/>
              </w:rPr>
              <w:t>Equilibrio estático y dinámico</w:t>
            </w:r>
          </w:p>
          <w:p w:rsidR="00053A96" w:rsidRPr="00B150E0" w:rsidRDefault="00053A96" w:rsidP="00B150E0">
            <w:pPr>
              <w:pStyle w:val="Prrafodelista"/>
              <w:numPr>
                <w:ilvl w:val="0"/>
                <w:numId w:val="14"/>
              </w:numPr>
              <w:shd w:val="clear" w:color="auto" w:fill="FFFFFF"/>
              <w:rPr>
                <w:rFonts w:eastAsia="Times New Roman" w:cstheme="minorHAnsi"/>
                <w:color w:val="3B3835"/>
                <w:lang w:eastAsia="es-CL"/>
              </w:rPr>
            </w:pPr>
            <w:r w:rsidRPr="00B150E0">
              <w:rPr>
                <w:rFonts w:eastAsia="Times New Roman" w:cstheme="minorHAnsi"/>
                <w:color w:val="3B3835"/>
                <w:lang w:eastAsia="es-CL"/>
              </w:rPr>
              <w:t>Comprensión del mundo, objetos</w:t>
            </w:r>
          </w:p>
          <w:p w:rsidR="00053A96" w:rsidRPr="00B150E0" w:rsidRDefault="00053A96" w:rsidP="00B150E0">
            <w:pPr>
              <w:pStyle w:val="Prrafodelista"/>
              <w:numPr>
                <w:ilvl w:val="0"/>
                <w:numId w:val="14"/>
              </w:numPr>
              <w:shd w:val="clear" w:color="auto" w:fill="FFFFFF"/>
              <w:rPr>
                <w:rFonts w:eastAsia="Times New Roman" w:cstheme="minorHAnsi"/>
                <w:color w:val="3B3835"/>
                <w:lang w:eastAsia="es-CL"/>
              </w:rPr>
            </w:pPr>
            <w:r w:rsidRPr="00B150E0">
              <w:rPr>
                <w:rFonts w:eastAsia="Times New Roman" w:cstheme="minorHAnsi"/>
                <w:color w:val="3B3835"/>
                <w:lang w:eastAsia="es-CL"/>
              </w:rPr>
              <w:t>Coordinación óculo manual</w:t>
            </w:r>
          </w:p>
          <w:p w:rsidR="00053A96" w:rsidRPr="00B150E0" w:rsidRDefault="00053A96" w:rsidP="00B150E0">
            <w:pPr>
              <w:pStyle w:val="Prrafodelista"/>
              <w:numPr>
                <w:ilvl w:val="0"/>
                <w:numId w:val="14"/>
              </w:numPr>
              <w:shd w:val="clear" w:color="auto" w:fill="FFFFFF"/>
              <w:rPr>
                <w:rFonts w:eastAsia="Times New Roman" w:cstheme="minorHAnsi"/>
                <w:color w:val="3B3835"/>
                <w:lang w:eastAsia="es-CL"/>
              </w:rPr>
            </w:pPr>
            <w:r w:rsidRPr="00B150E0">
              <w:rPr>
                <w:rFonts w:eastAsia="Times New Roman" w:cstheme="minorHAnsi"/>
                <w:color w:val="3B3835"/>
                <w:lang w:eastAsia="es-CL"/>
              </w:rPr>
              <w:t>Socialización</w:t>
            </w:r>
          </w:p>
          <w:p w:rsidR="00053A96" w:rsidRPr="00B150E0" w:rsidRDefault="00053A96" w:rsidP="00B150E0">
            <w:pPr>
              <w:pStyle w:val="Prrafodelista"/>
              <w:numPr>
                <w:ilvl w:val="0"/>
                <w:numId w:val="14"/>
              </w:numPr>
              <w:shd w:val="clear" w:color="auto" w:fill="FFFFFF"/>
              <w:rPr>
                <w:rFonts w:eastAsia="Times New Roman" w:cstheme="minorHAnsi"/>
                <w:color w:val="3B3835"/>
                <w:lang w:eastAsia="es-CL"/>
              </w:rPr>
            </w:pPr>
            <w:r w:rsidRPr="00B150E0">
              <w:rPr>
                <w:rFonts w:eastAsia="Times New Roman" w:cstheme="minorHAnsi"/>
                <w:color w:val="3B3835"/>
                <w:lang w:eastAsia="es-CL"/>
              </w:rPr>
              <w:t>Autoestima</w:t>
            </w:r>
          </w:p>
          <w:p w:rsidR="00053A96" w:rsidRDefault="00053A96" w:rsidP="00053A96">
            <w:pPr>
              <w:rPr>
                <w:rFonts w:eastAsia="Times New Roman" w:cstheme="minorHAnsi"/>
                <w:color w:val="3B3835"/>
                <w:u w:val="single"/>
                <w:lang w:eastAsia="es-CL"/>
              </w:rPr>
            </w:pPr>
          </w:p>
        </w:tc>
        <w:tc>
          <w:tcPr>
            <w:tcW w:w="3597" w:type="dxa"/>
          </w:tcPr>
          <w:p w:rsidR="00053A96" w:rsidRDefault="00053A96" w:rsidP="00053A96">
            <w:pPr>
              <w:rPr>
                <w:rFonts w:eastAsia="Times New Roman" w:cstheme="minorHAnsi"/>
                <w:color w:val="3B3835"/>
                <w:lang w:eastAsia="es-CL"/>
              </w:rPr>
            </w:pPr>
          </w:p>
          <w:p w:rsidR="00053A96" w:rsidRPr="00096B91" w:rsidRDefault="00053A96" w:rsidP="00053A96">
            <w:pPr>
              <w:rPr>
                <w:rFonts w:eastAsia="Times New Roman" w:cstheme="minorHAnsi"/>
                <w:color w:val="3B3835"/>
                <w:lang w:eastAsia="es-CL"/>
              </w:rPr>
            </w:pPr>
            <w:r>
              <w:rPr>
                <w:rFonts w:eastAsia="Times New Roman" w:cstheme="minorHAnsi"/>
                <w:color w:val="3B3835"/>
                <w:lang w:eastAsia="es-CL"/>
              </w:rPr>
              <w:t xml:space="preserve">Juego de </w:t>
            </w:r>
            <w:r w:rsidRPr="00096B91">
              <w:rPr>
                <w:rFonts w:eastAsia="Times New Roman" w:cstheme="minorHAnsi"/>
                <w:color w:val="3B3835"/>
                <w:lang w:eastAsia="es-CL"/>
              </w:rPr>
              <w:t>construcción, Juegos</w:t>
            </w:r>
            <w:r w:rsidRPr="008F2A39">
              <w:rPr>
                <w:rFonts w:eastAsia="Times New Roman" w:cstheme="minorHAnsi"/>
                <w:color w:val="3B3835"/>
                <w:lang w:eastAsia="es-CL"/>
              </w:rPr>
              <w:t xml:space="preserve"> de falda, siempre acompañado de canción o texto recitado</w:t>
            </w:r>
          </w:p>
        </w:tc>
      </w:tr>
    </w:tbl>
    <w:p w:rsidR="00096B91" w:rsidRDefault="00096B91" w:rsidP="00891D24">
      <w:pPr>
        <w:shd w:val="clear" w:color="auto" w:fill="FFFFFF"/>
        <w:spacing w:after="0" w:line="240" w:lineRule="auto"/>
        <w:rPr>
          <w:rFonts w:eastAsia="Times New Roman" w:cstheme="minorHAnsi"/>
          <w:color w:val="3B3835"/>
          <w:lang w:eastAsia="es-CL"/>
        </w:rPr>
      </w:pPr>
    </w:p>
    <w:p w:rsidR="00096B91" w:rsidRPr="00053A96" w:rsidRDefault="00096B91" w:rsidP="00053A96">
      <w:pPr>
        <w:pStyle w:val="Prrafodelista"/>
        <w:numPr>
          <w:ilvl w:val="0"/>
          <w:numId w:val="13"/>
        </w:numPr>
        <w:shd w:val="clear" w:color="auto" w:fill="FFFFFF"/>
        <w:spacing w:after="0" w:line="240" w:lineRule="auto"/>
        <w:rPr>
          <w:rFonts w:eastAsia="Times New Roman" w:cstheme="minorHAnsi"/>
          <w:b/>
          <w:color w:val="3B3835"/>
          <w:lang w:eastAsia="es-CL"/>
        </w:rPr>
      </w:pPr>
      <w:r w:rsidRPr="00053A96">
        <w:rPr>
          <w:rFonts w:eastAsia="Times New Roman" w:cstheme="minorHAnsi"/>
          <w:b/>
          <w:color w:val="3B3835"/>
          <w:lang w:eastAsia="es-CL"/>
        </w:rPr>
        <w:t>JUEGO DE CONSTRUCCION</w:t>
      </w:r>
      <w:r w:rsidR="00053A96">
        <w:rPr>
          <w:rFonts w:eastAsia="Times New Roman" w:cstheme="minorHAnsi"/>
          <w:b/>
          <w:color w:val="3B3835"/>
          <w:lang w:eastAsia="es-CL"/>
        </w:rPr>
        <w:t xml:space="preserve"> (Alrededor de los 12 meses)</w:t>
      </w:r>
    </w:p>
    <w:p w:rsidR="00096B91" w:rsidRPr="00096B91" w:rsidRDefault="00053A96" w:rsidP="00096B91">
      <w:pPr>
        <w:shd w:val="clear" w:color="auto" w:fill="FFFFFF"/>
        <w:spacing w:after="0" w:line="240" w:lineRule="auto"/>
        <w:rPr>
          <w:rFonts w:eastAsia="Times New Roman" w:cstheme="minorHAnsi"/>
          <w:color w:val="3B3835"/>
          <w:lang w:eastAsia="es-CL"/>
        </w:rPr>
      </w:pPr>
      <w:r>
        <w:rPr>
          <w:rFonts w:eastAsia="Times New Roman" w:cstheme="minorHAnsi"/>
          <w:color w:val="3B3835"/>
          <w:lang w:eastAsia="es-CL"/>
        </w:rPr>
        <w:t xml:space="preserve">                                           </w:t>
      </w:r>
      <w:r w:rsidR="00096B91">
        <w:rPr>
          <w:rFonts w:eastAsia="Times New Roman" w:cstheme="minorHAnsi"/>
          <w:color w:val="3B3835"/>
          <w:lang w:eastAsia="es-CL"/>
        </w:rPr>
        <w:t xml:space="preserve"> </w:t>
      </w:r>
      <w:r w:rsidR="00096B91" w:rsidRPr="008F2A39">
        <w:rPr>
          <w:rFonts w:eastAsia="Times New Roman" w:cstheme="minorHAnsi"/>
          <w:color w:val="3B3835"/>
          <w:lang w:eastAsia="es-CL"/>
        </w:rPr>
        <w:t>Conjunto de acciones coord</w:t>
      </w:r>
      <w:r>
        <w:rPr>
          <w:rFonts w:eastAsia="Times New Roman" w:cstheme="minorHAnsi"/>
          <w:color w:val="3B3835"/>
          <w:lang w:eastAsia="es-CL"/>
        </w:rPr>
        <w:t>inadas hacia un fin específico,</w:t>
      </w:r>
      <w:r w:rsidR="00096B91" w:rsidRPr="00096B91">
        <w:rPr>
          <w:rFonts w:eastAsia="Times New Roman" w:cstheme="minorHAnsi"/>
          <w:color w:val="3B3835"/>
          <w:lang w:eastAsia="es-CL"/>
        </w:rPr>
        <w:t xml:space="preserve"> Imitación de la realidad </w:t>
      </w:r>
    </w:p>
    <w:tbl>
      <w:tblPr>
        <w:tblStyle w:val="Tablaconcuadrcula"/>
        <w:tblpPr w:leftFromText="141" w:rightFromText="141" w:vertAnchor="text" w:horzAnchor="margin" w:tblpXSpec="center" w:tblpY="167"/>
        <w:tblW w:w="0" w:type="auto"/>
        <w:tblLook w:val="04A0" w:firstRow="1" w:lastRow="0" w:firstColumn="1" w:lastColumn="0" w:noHBand="0" w:noVBand="1"/>
      </w:tblPr>
      <w:tblGrid>
        <w:gridCol w:w="4390"/>
        <w:gridCol w:w="5244"/>
      </w:tblGrid>
      <w:tr w:rsidR="00053A96" w:rsidTr="00053A96">
        <w:trPr>
          <w:trHeight w:val="613"/>
        </w:trPr>
        <w:tc>
          <w:tcPr>
            <w:tcW w:w="4390" w:type="dxa"/>
          </w:tcPr>
          <w:p w:rsidR="00053A96" w:rsidRDefault="00053A96" w:rsidP="00053A96">
            <w:pPr>
              <w:shd w:val="clear" w:color="auto" w:fill="FFFFFF"/>
              <w:rPr>
                <w:rFonts w:eastAsia="Times New Roman" w:cstheme="minorHAnsi"/>
                <w:color w:val="3B3835"/>
                <w:lang w:eastAsia="es-CL"/>
              </w:rPr>
            </w:pPr>
            <w:r>
              <w:rPr>
                <w:rFonts w:eastAsia="Times New Roman" w:cstheme="minorHAnsi"/>
                <w:color w:val="3B3835"/>
                <w:lang w:eastAsia="es-CL"/>
              </w:rPr>
              <w:t>Acciones</w:t>
            </w:r>
          </w:p>
        </w:tc>
        <w:tc>
          <w:tcPr>
            <w:tcW w:w="5244" w:type="dxa"/>
          </w:tcPr>
          <w:p w:rsidR="00053A96" w:rsidRPr="00096B91" w:rsidRDefault="00053A96" w:rsidP="00053A96">
            <w:pPr>
              <w:shd w:val="clear" w:color="auto" w:fill="FFFFFF"/>
              <w:rPr>
                <w:rFonts w:eastAsia="Times New Roman" w:cstheme="minorHAnsi"/>
                <w:color w:val="3B3835"/>
                <w:lang w:eastAsia="es-CL"/>
              </w:rPr>
            </w:pPr>
            <w:r>
              <w:rPr>
                <w:rFonts w:eastAsia="Times New Roman" w:cstheme="minorHAnsi"/>
                <w:color w:val="3B3835"/>
                <w:lang w:eastAsia="es-CL"/>
              </w:rPr>
              <w:t xml:space="preserve">Beneficios </w:t>
            </w:r>
          </w:p>
          <w:p w:rsidR="00053A96" w:rsidRDefault="00053A96" w:rsidP="00053A96">
            <w:pPr>
              <w:shd w:val="clear" w:color="auto" w:fill="FFFFFF"/>
              <w:rPr>
                <w:rFonts w:eastAsia="Times New Roman" w:cstheme="minorHAnsi"/>
                <w:color w:val="3B3835"/>
                <w:lang w:eastAsia="es-CL"/>
              </w:rPr>
            </w:pPr>
          </w:p>
        </w:tc>
      </w:tr>
      <w:tr w:rsidR="00053A96" w:rsidTr="00053A96">
        <w:trPr>
          <w:trHeight w:val="2295"/>
        </w:trPr>
        <w:tc>
          <w:tcPr>
            <w:tcW w:w="4390" w:type="dxa"/>
          </w:tcPr>
          <w:p w:rsidR="00053A96" w:rsidRPr="00096B91" w:rsidRDefault="00B150E0" w:rsidP="00053A96">
            <w:pPr>
              <w:shd w:val="clear" w:color="auto" w:fill="FFFFFF"/>
              <w:rPr>
                <w:rFonts w:eastAsia="Times New Roman" w:cstheme="minorHAnsi"/>
                <w:color w:val="3B3835"/>
                <w:lang w:eastAsia="es-CL"/>
              </w:rPr>
            </w:pPr>
            <w:r>
              <w:rPr>
                <w:rFonts w:eastAsia="Times New Roman" w:cstheme="minorHAnsi"/>
                <w:color w:val="3B3835"/>
                <w:lang w:eastAsia="es-CL"/>
              </w:rPr>
              <w:t xml:space="preserve">A los </w:t>
            </w:r>
            <w:r w:rsidR="00053A96" w:rsidRPr="008F2A39">
              <w:rPr>
                <w:rFonts w:eastAsia="Times New Roman" w:cstheme="minorHAnsi"/>
                <w:color w:val="3B3835"/>
                <w:lang w:eastAsia="es-CL"/>
              </w:rPr>
              <w:t>9 meses</w:t>
            </w:r>
            <w:r>
              <w:rPr>
                <w:rFonts w:eastAsia="Times New Roman" w:cstheme="minorHAnsi"/>
                <w:color w:val="3B3835"/>
                <w:lang w:eastAsia="es-CL"/>
              </w:rPr>
              <w:t>, comienzan a</w:t>
            </w:r>
            <w:r w:rsidR="00053A96" w:rsidRPr="008F2A39">
              <w:rPr>
                <w:rFonts w:eastAsia="Times New Roman" w:cstheme="minorHAnsi"/>
                <w:color w:val="3B3835"/>
                <w:lang w:eastAsia="es-CL"/>
              </w:rPr>
              <w:t xml:space="preserve"> golpear suelo con las piezas </w:t>
            </w:r>
          </w:p>
          <w:p w:rsidR="00053A96" w:rsidRPr="00096B91" w:rsidRDefault="00053A96" w:rsidP="00053A96">
            <w:pPr>
              <w:shd w:val="clear" w:color="auto" w:fill="FFFFFF"/>
              <w:rPr>
                <w:rFonts w:eastAsia="Times New Roman" w:cstheme="minorHAnsi"/>
                <w:color w:val="3B3835"/>
                <w:lang w:eastAsia="es-CL"/>
              </w:rPr>
            </w:pPr>
            <w:r w:rsidRPr="008F2A39">
              <w:rPr>
                <w:rFonts w:eastAsia="Times New Roman" w:cstheme="minorHAnsi"/>
                <w:color w:val="3B3835"/>
                <w:lang w:eastAsia="es-CL"/>
              </w:rPr>
              <w:t>1 año encajar alguna pieza sencilla y apilarla con dificultad</w:t>
            </w:r>
            <w:r w:rsidR="00B150E0">
              <w:rPr>
                <w:rFonts w:eastAsia="Times New Roman" w:cstheme="minorHAnsi"/>
                <w:color w:val="3B3835"/>
                <w:lang w:eastAsia="es-CL"/>
              </w:rPr>
              <w:t>.</w:t>
            </w:r>
            <w:r w:rsidRPr="008F2A39">
              <w:rPr>
                <w:rFonts w:eastAsia="Times New Roman" w:cstheme="minorHAnsi"/>
                <w:color w:val="3B3835"/>
                <w:lang w:eastAsia="es-CL"/>
              </w:rPr>
              <w:t xml:space="preserve"> </w:t>
            </w:r>
          </w:p>
          <w:p w:rsidR="00053A96" w:rsidRPr="00096B91" w:rsidRDefault="00053A96" w:rsidP="00053A96">
            <w:pPr>
              <w:shd w:val="clear" w:color="auto" w:fill="FFFFFF"/>
              <w:rPr>
                <w:rFonts w:eastAsia="Times New Roman" w:cstheme="minorHAnsi"/>
                <w:color w:val="3B3835"/>
                <w:lang w:eastAsia="es-CL"/>
              </w:rPr>
            </w:pPr>
            <w:r w:rsidRPr="008F2A39">
              <w:rPr>
                <w:rFonts w:eastAsia="Times New Roman" w:cstheme="minorHAnsi"/>
                <w:color w:val="3B3835"/>
                <w:lang w:eastAsia="es-CL"/>
              </w:rPr>
              <w:t xml:space="preserve"> 2 </w:t>
            </w:r>
            <w:r w:rsidR="00B150E0" w:rsidRPr="008F2A39">
              <w:rPr>
                <w:rFonts w:eastAsia="Times New Roman" w:cstheme="minorHAnsi"/>
                <w:color w:val="3B3835"/>
                <w:lang w:eastAsia="es-CL"/>
              </w:rPr>
              <w:t xml:space="preserve">años </w:t>
            </w:r>
            <w:r w:rsidR="00B150E0" w:rsidRPr="00096B91">
              <w:rPr>
                <w:rFonts w:eastAsia="Times New Roman" w:cstheme="minorHAnsi"/>
                <w:color w:val="3B3835"/>
                <w:lang w:eastAsia="es-CL"/>
              </w:rPr>
              <w:t>construir</w:t>
            </w:r>
            <w:r w:rsidRPr="00096B91">
              <w:rPr>
                <w:rFonts w:eastAsia="Times New Roman" w:cstheme="minorHAnsi"/>
                <w:color w:val="3B3835"/>
                <w:lang w:eastAsia="es-CL"/>
              </w:rPr>
              <w:t xml:space="preserve"> una torre o un tren</w:t>
            </w:r>
          </w:p>
          <w:p w:rsidR="00053A96" w:rsidRPr="00096B91" w:rsidRDefault="00053A96" w:rsidP="00053A96">
            <w:pPr>
              <w:shd w:val="clear" w:color="auto" w:fill="FFFFFF"/>
              <w:rPr>
                <w:rFonts w:eastAsia="Times New Roman" w:cstheme="minorHAnsi"/>
                <w:color w:val="3B3835"/>
                <w:lang w:eastAsia="es-CL"/>
              </w:rPr>
            </w:pPr>
            <w:r w:rsidRPr="008F2A39">
              <w:rPr>
                <w:rFonts w:eastAsia="Times New Roman" w:cstheme="minorHAnsi"/>
                <w:color w:val="3B3835"/>
                <w:lang w:eastAsia="es-CL"/>
              </w:rPr>
              <w:t xml:space="preserve"> 3 </w:t>
            </w:r>
            <w:r w:rsidR="00B150E0" w:rsidRPr="008F2A39">
              <w:rPr>
                <w:rFonts w:eastAsia="Times New Roman" w:cstheme="minorHAnsi"/>
                <w:color w:val="3B3835"/>
                <w:lang w:eastAsia="es-CL"/>
              </w:rPr>
              <w:t>años encajar</w:t>
            </w:r>
            <w:r w:rsidRPr="008F2A39">
              <w:rPr>
                <w:rFonts w:eastAsia="Times New Roman" w:cstheme="minorHAnsi"/>
                <w:color w:val="3B3835"/>
                <w:lang w:eastAsia="es-CL"/>
              </w:rPr>
              <w:t xml:space="preserve"> piezas diferentes </w:t>
            </w:r>
            <w:r w:rsidRPr="00096B91">
              <w:rPr>
                <w:rFonts w:eastAsia="Times New Roman" w:cstheme="minorHAnsi"/>
                <w:color w:val="3B3835"/>
                <w:lang w:eastAsia="es-CL"/>
              </w:rPr>
              <w:t xml:space="preserve"> </w:t>
            </w:r>
          </w:p>
          <w:p w:rsidR="00053A96" w:rsidRPr="00096B91" w:rsidRDefault="00053A96" w:rsidP="00053A96">
            <w:pPr>
              <w:shd w:val="clear" w:color="auto" w:fill="FFFFFF"/>
              <w:rPr>
                <w:rFonts w:eastAsia="Times New Roman" w:cstheme="minorHAnsi"/>
                <w:color w:val="3B3835"/>
                <w:lang w:eastAsia="es-CL"/>
              </w:rPr>
            </w:pPr>
            <w:r w:rsidRPr="008F2A39">
              <w:rPr>
                <w:rFonts w:eastAsia="Times New Roman" w:cstheme="minorHAnsi"/>
                <w:color w:val="3B3835"/>
                <w:lang w:eastAsia="es-CL"/>
              </w:rPr>
              <w:t xml:space="preserve"> </w:t>
            </w:r>
            <w:r w:rsidRPr="00096B91">
              <w:rPr>
                <w:rFonts w:eastAsia="Times New Roman" w:cstheme="minorHAnsi"/>
                <w:color w:val="3B3835"/>
                <w:lang w:eastAsia="es-CL"/>
              </w:rPr>
              <w:t>&gt;</w:t>
            </w:r>
            <w:r w:rsidRPr="008F2A39">
              <w:rPr>
                <w:rFonts w:eastAsia="Times New Roman" w:cstheme="minorHAnsi"/>
                <w:color w:val="3B3835"/>
                <w:lang w:eastAsia="es-CL"/>
              </w:rPr>
              <w:t xml:space="preserve">4 </w:t>
            </w:r>
            <w:r w:rsidR="00B150E0" w:rsidRPr="008F2A39">
              <w:rPr>
                <w:rFonts w:eastAsia="Times New Roman" w:cstheme="minorHAnsi"/>
                <w:color w:val="3B3835"/>
                <w:lang w:eastAsia="es-CL"/>
              </w:rPr>
              <w:t>años piezas</w:t>
            </w:r>
            <w:r w:rsidRPr="008F2A39">
              <w:rPr>
                <w:rFonts w:eastAsia="Times New Roman" w:cstheme="minorHAnsi"/>
                <w:color w:val="3B3835"/>
                <w:lang w:eastAsia="es-CL"/>
              </w:rPr>
              <w:t xml:space="preserve"> y montajes au</w:t>
            </w:r>
            <w:r w:rsidRPr="00096B91">
              <w:rPr>
                <w:rFonts w:eastAsia="Times New Roman" w:cstheme="minorHAnsi"/>
                <w:color w:val="3B3835"/>
                <w:lang w:eastAsia="es-CL"/>
              </w:rPr>
              <w:t xml:space="preserve">mentan en número y dificultad </w:t>
            </w:r>
          </w:p>
          <w:p w:rsidR="00053A96" w:rsidRDefault="00053A96" w:rsidP="00053A96">
            <w:pPr>
              <w:rPr>
                <w:rFonts w:eastAsia="Times New Roman" w:cstheme="minorHAnsi"/>
                <w:color w:val="3B3835"/>
                <w:u w:val="single"/>
                <w:lang w:eastAsia="es-CL"/>
              </w:rPr>
            </w:pPr>
          </w:p>
        </w:tc>
        <w:tc>
          <w:tcPr>
            <w:tcW w:w="5244" w:type="dxa"/>
          </w:tcPr>
          <w:p w:rsidR="00B150E0" w:rsidRPr="00B150E0" w:rsidRDefault="00053A96" w:rsidP="00B150E0">
            <w:pPr>
              <w:pStyle w:val="Prrafodelista"/>
              <w:numPr>
                <w:ilvl w:val="0"/>
                <w:numId w:val="17"/>
              </w:numPr>
              <w:shd w:val="clear" w:color="auto" w:fill="FFFFFF"/>
              <w:rPr>
                <w:rFonts w:eastAsia="Times New Roman" w:cstheme="minorHAnsi"/>
                <w:color w:val="3B3835"/>
                <w:lang w:eastAsia="es-CL"/>
              </w:rPr>
            </w:pPr>
            <w:r w:rsidRPr="00B150E0">
              <w:rPr>
                <w:rFonts w:eastAsia="Times New Roman" w:cstheme="minorHAnsi"/>
                <w:color w:val="3B3835"/>
                <w:lang w:eastAsia="es-CL"/>
              </w:rPr>
              <w:t>f</w:t>
            </w:r>
            <w:r w:rsidR="00B150E0" w:rsidRPr="00B150E0">
              <w:rPr>
                <w:rFonts w:eastAsia="Times New Roman" w:cstheme="minorHAnsi"/>
                <w:color w:val="3B3835"/>
                <w:lang w:eastAsia="es-CL"/>
              </w:rPr>
              <w:t>acilita</w:t>
            </w:r>
            <w:r w:rsidRPr="00B150E0">
              <w:rPr>
                <w:rFonts w:eastAsia="Times New Roman" w:cstheme="minorHAnsi"/>
                <w:color w:val="3B3835"/>
                <w:lang w:eastAsia="es-CL"/>
              </w:rPr>
              <w:t xml:space="preserve"> la motricidad fina y gruesa y coordinación</w:t>
            </w:r>
            <w:r w:rsidR="00B150E0" w:rsidRPr="00B150E0">
              <w:rPr>
                <w:rFonts w:eastAsia="Times New Roman" w:cstheme="minorHAnsi"/>
                <w:color w:val="3B3835"/>
                <w:lang w:eastAsia="es-CL"/>
              </w:rPr>
              <w:t xml:space="preserve"> mano ojo, desarrollar</w:t>
            </w:r>
            <w:r w:rsidRPr="00B150E0">
              <w:rPr>
                <w:rFonts w:eastAsia="Times New Roman" w:cstheme="minorHAnsi"/>
                <w:color w:val="3B3835"/>
                <w:lang w:eastAsia="es-CL"/>
              </w:rPr>
              <w:t xml:space="preserve"> la atención y la concentración, estim</w:t>
            </w:r>
            <w:r w:rsidR="00B150E0" w:rsidRPr="00B150E0">
              <w:rPr>
                <w:rFonts w:eastAsia="Times New Roman" w:cstheme="minorHAnsi"/>
                <w:color w:val="3B3835"/>
                <w:lang w:eastAsia="es-CL"/>
              </w:rPr>
              <w:t>ular el esfuerzo y la paciencia</w:t>
            </w:r>
          </w:p>
          <w:p w:rsidR="00B150E0" w:rsidRPr="00B150E0" w:rsidRDefault="00053A96" w:rsidP="00B150E0">
            <w:pPr>
              <w:pStyle w:val="Prrafodelista"/>
              <w:numPr>
                <w:ilvl w:val="0"/>
                <w:numId w:val="17"/>
              </w:numPr>
              <w:shd w:val="clear" w:color="auto" w:fill="FFFFFF"/>
              <w:rPr>
                <w:rFonts w:eastAsia="Times New Roman" w:cstheme="minorHAnsi"/>
                <w:color w:val="3B3835"/>
                <w:lang w:eastAsia="es-CL"/>
              </w:rPr>
            </w:pPr>
            <w:r w:rsidRPr="00B150E0">
              <w:rPr>
                <w:rFonts w:eastAsia="Times New Roman" w:cstheme="minorHAnsi"/>
                <w:color w:val="3B3835"/>
                <w:lang w:eastAsia="es-CL"/>
              </w:rPr>
              <w:t>Pensamiento abstracto.</w:t>
            </w:r>
          </w:p>
          <w:p w:rsidR="00B150E0" w:rsidRPr="00B150E0" w:rsidRDefault="00053A96" w:rsidP="00B150E0">
            <w:pPr>
              <w:pStyle w:val="Prrafodelista"/>
              <w:numPr>
                <w:ilvl w:val="0"/>
                <w:numId w:val="17"/>
              </w:numPr>
              <w:shd w:val="clear" w:color="auto" w:fill="FFFFFF"/>
              <w:rPr>
                <w:rFonts w:eastAsia="Times New Roman" w:cstheme="minorHAnsi"/>
                <w:color w:val="3B3835"/>
                <w:lang w:eastAsia="es-CL"/>
              </w:rPr>
            </w:pPr>
            <w:r w:rsidRPr="00B150E0">
              <w:rPr>
                <w:rFonts w:eastAsia="Times New Roman" w:cstheme="minorHAnsi"/>
                <w:color w:val="3B3835"/>
                <w:lang w:eastAsia="es-CL"/>
              </w:rPr>
              <w:t>Desarrollar la c</w:t>
            </w:r>
            <w:r w:rsidR="00B150E0" w:rsidRPr="00B150E0">
              <w:rPr>
                <w:rFonts w:eastAsia="Times New Roman" w:cstheme="minorHAnsi"/>
                <w:color w:val="3B3835"/>
                <w:lang w:eastAsia="es-CL"/>
              </w:rPr>
              <w:t>apacidad de análisis y síntesis</w:t>
            </w:r>
          </w:p>
          <w:p w:rsidR="00053A96" w:rsidRPr="00096B91" w:rsidRDefault="00053A96" w:rsidP="00053A96">
            <w:pPr>
              <w:shd w:val="clear" w:color="auto" w:fill="FFFFFF"/>
              <w:rPr>
                <w:rFonts w:eastAsia="Times New Roman" w:cstheme="minorHAnsi"/>
                <w:color w:val="3B3835"/>
                <w:lang w:eastAsia="es-CL"/>
              </w:rPr>
            </w:pPr>
            <w:r w:rsidRPr="00096B91">
              <w:rPr>
                <w:rFonts w:eastAsia="Times New Roman" w:cstheme="minorHAnsi"/>
                <w:color w:val="3B3835"/>
                <w:lang w:eastAsia="es-CL"/>
              </w:rPr>
              <w:t xml:space="preserve"> potenciar la creatividad, f</w:t>
            </w:r>
            <w:r w:rsidRPr="008F2A39">
              <w:rPr>
                <w:rFonts w:eastAsia="Times New Roman" w:cstheme="minorHAnsi"/>
                <w:color w:val="3B3835"/>
                <w:lang w:eastAsia="es-CL"/>
              </w:rPr>
              <w:t>acilitar el juego compartido, la socialización</w:t>
            </w:r>
            <w:r w:rsidR="00B150E0">
              <w:rPr>
                <w:rFonts w:eastAsia="Times New Roman" w:cstheme="minorHAnsi"/>
                <w:color w:val="3B3835"/>
                <w:lang w:eastAsia="es-CL"/>
              </w:rPr>
              <w:t>.</w:t>
            </w:r>
          </w:p>
          <w:p w:rsidR="00053A96" w:rsidRDefault="00053A96" w:rsidP="00053A96">
            <w:pPr>
              <w:shd w:val="clear" w:color="auto" w:fill="FFFFFF"/>
              <w:rPr>
                <w:rFonts w:eastAsia="Times New Roman" w:cstheme="minorHAnsi"/>
                <w:color w:val="3B3835"/>
                <w:u w:val="single"/>
                <w:lang w:eastAsia="es-CL"/>
              </w:rPr>
            </w:pPr>
          </w:p>
        </w:tc>
      </w:tr>
    </w:tbl>
    <w:p w:rsidR="00096B91" w:rsidRDefault="00096B91" w:rsidP="00891D24">
      <w:pPr>
        <w:shd w:val="clear" w:color="auto" w:fill="FFFFFF"/>
        <w:spacing w:after="0" w:line="240" w:lineRule="auto"/>
        <w:rPr>
          <w:rFonts w:eastAsia="Times New Roman" w:cstheme="minorHAnsi"/>
          <w:color w:val="3B3835"/>
          <w:lang w:eastAsia="es-CL"/>
        </w:rPr>
      </w:pPr>
    </w:p>
    <w:p w:rsidR="00964A50" w:rsidRPr="00096B91" w:rsidRDefault="00964A50" w:rsidP="00964A50">
      <w:pPr>
        <w:shd w:val="clear" w:color="auto" w:fill="FFFFFF"/>
        <w:spacing w:after="0" w:line="240" w:lineRule="auto"/>
        <w:rPr>
          <w:rFonts w:eastAsia="Times New Roman" w:cstheme="minorHAnsi"/>
          <w:color w:val="3B3835"/>
          <w:lang w:eastAsia="es-CL"/>
        </w:rPr>
      </w:pPr>
    </w:p>
    <w:p w:rsidR="00964A50" w:rsidRPr="00C12D2C" w:rsidRDefault="00C12D2C" w:rsidP="00053A96">
      <w:pPr>
        <w:pStyle w:val="Prrafodelista"/>
        <w:numPr>
          <w:ilvl w:val="0"/>
          <w:numId w:val="13"/>
        </w:numPr>
        <w:shd w:val="clear" w:color="auto" w:fill="FFFFFF"/>
        <w:spacing w:after="0" w:line="240" w:lineRule="auto"/>
        <w:rPr>
          <w:rFonts w:eastAsia="Times New Roman" w:cstheme="minorHAnsi"/>
          <w:b/>
          <w:color w:val="3B3835"/>
          <w:lang w:eastAsia="es-CL"/>
        </w:rPr>
      </w:pPr>
      <w:r>
        <w:rPr>
          <w:rFonts w:eastAsia="Times New Roman" w:cstheme="minorHAnsi"/>
          <w:color w:val="3B3835"/>
          <w:lang w:eastAsia="es-CL"/>
        </w:rPr>
        <w:t xml:space="preserve"> </w:t>
      </w:r>
      <w:r w:rsidRPr="00C12D2C">
        <w:rPr>
          <w:rFonts w:eastAsia="Times New Roman" w:cstheme="minorHAnsi"/>
          <w:b/>
          <w:color w:val="3B3835"/>
          <w:lang w:eastAsia="es-CL"/>
        </w:rPr>
        <w:t xml:space="preserve">JUEGO SIMBÓLICO </w:t>
      </w:r>
      <w:r w:rsidR="00964A50" w:rsidRPr="00C12D2C">
        <w:rPr>
          <w:rFonts w:eastAsia="Times New Roman" w:cstheme="minorHAnsi"/>
          <w:b/>
          <w:color w:val="3B3835"/>
          <w:lang w:eastAsia="es-CL"/>
        </w:rPr>
        <w:t>(2-6 años):</w:t>
      </w:r>
    </w:p>
    <w:p w:rsidR="00053A96" w:rsidRDefault="00053A96" w:rsidP="00074448">
      <w:pPr>
        <w:shd w:val="clear" w:color="auto" w:fill="FFFFFF"/>
        <w:spacing w:after="0" w:line="240" w:lineRule="auto"/>
        <w:jc w:val="center"/>
        <w:rPr>
          <w:rFonts w:eastAsia="Times New Roman" w:cstheme="minorHAnsi"/>
          <w:color w:val="3B3835"/>
          <w:lang w:eastAsia="es-CL"/>
        </w:rPr>
      </w:pPr>
      <w:r w:rsidRPr="00096B91">
        <w:rPr>
          <w:rFonts w:eastAsia="Times New Roman" w:cstheme="minorHAnsi"/>
          <w:color w:val="3B3835"/>
          <w:lang w:eastAsia="es-CL"/>
        </w:rPr>
        <w:t>“Hacer como si…</w:t>
      </w:r>
      <w:r w:rsidR="00C12D2C">
        <w:rPr>
          <w:rFonts w:eastAsia="Times New Roman" w:cstheme="minorHAnsi"/>
          <w:color w:val="3B3835"/>
          <w:lang w:eastAsia="es-CL"/>
        </w:rPr>
        <w:t>”</w:t>
      </w:r>
      <w:r w:rsidRPr="008F2A39">
        <w:rPr>
          <w:rFonts w:eastAsia="Times New Roman" w:cstheme="minorHAnsi"/>
          <w:color w:val="3B3835"/>
          <w:lang w:eastAsia="es-CL"/>
        </w:rPr>
        <w:t xml:space="preserve"> El niño posee una representación mental de los objetos y puede evocar personas </w:t>
      </w:r>
      <w:r w:rsidRPr="00096B91">
        <w:rPr>
          <w:rFonts w:eastAsia="Times New Roman" w:cstheme="minorHAnsi"/>
          <w:color w:val="3B3835"/>
          <w:lang w:eastAsia="es-CL"/>
        </w:rPr>
        <w:t>y cosas que no están presentes</w:t>
      </w:r>
    </w:p>
    <w:p w:rsidR="00053A96" w:rsidRDefault="00053A96" w:rsidP="00964A50">
      <w:pPr>
        <w:shd w:val="clear" w:color="auto" w:fill="FFFFFF"/>
        <w:spacing w:after="0" w:line="240" w:lineRule="auto"/>
        <w:rPr>
          <w:rFonts w:eastAsia="Times New Roman" w:cstheme="minorHAnsi"/>
          <w:color w:val="3B3835"/>
          <w:lang w:eastAsia="es-CL"/>
        </w:rPr>
      </w:pPr>
    </w:p>
    <w:tbl>
      <w:tblPr>
        <w:tblStyle w:val="Tablaconcuadrcula"/>
        <w:tblW w:w="0" w:type="auto"/>
        <w:tblLook w:val="04A0" w:firstRow="1" w:lastRow="0" w:firstColumn="1" w:lastColumn="0" w:noHBand="0" w:noVBand="1"/>
      </w:tblPr>
      <w:tblGrid>
        <w:gridCol w:w="1413"/>
        <w:gridCol w:w="2835"/>
        <w:gridCol w:w="2977"/>
        <w:gridCol w:w="3231"/>
      </w:tblGrid>
      <w:tr w:rsidR="00053A96" w:rsidTr="00B150E0">
        <w:tc>
          <w:tcPr>
            <w:tcW w:w="1413" w:type="dxa"/>
          </w:tcPr>
          <w:p w:rsidR="00053A96" w:rsidRDefault="00053A96" w:rsidP="00964A50">
            <w:pPr>
              <w:rPr>
                <w:rFonts w:eastAsia="Times New Roman" w:cstheme="minorHAnsi"/>
                <w:color w:val="3B3835"/>
                <w:lang w:eastAsia="es-CL"/>
              </w:rPr>
            </w:pPr>
            <w:r>
              <w:rPr>
                <w:rFonts w:eastAsia="Times New Roman" w:cstheme="minorHAnsi"/>
                <w:color w:val="3B3835"/>
                <w:lang w:eastAsia="es-CL"/>
              </w:rPr>
              <w:t xml:space="preserve">Acciones – Relacionales </w:t>
            </w:r>
          </w:p>
        </w:tc>
        <w:tc>
          <w:tcPr>
            <w:tcW w:w="2835" w:type="dxa"/>
          </w:tcPr>
          <w:p w:rsidR="00053A96" w:rsidRDefault="00053A96" w:rsidP="00964A50">
            <w:pPr>
              <w:rPr>
                <w:rFonts w:eastAsia="Times New Roman" w:cstheme="minorHAnsi"/>
                <w:color w:val="3B3835"/>
                <w:lang w:eastAsia="es-CL"/>
              </w:rPr>
            </w:pPr>
            <w:r>
              <w:rPr>
                <w:rFonts w:eastAsia="Times New Roman" w:cstheme="minorHAnsi"/>
                <w:color w:val="3B3835"/>
                <w:lang w:eastAsia="es-CL"/>
              </w:rPr>
              <w:t xml:space="preserve">Beneficios </w:t>
            </w:r>
          </w:p>
        </w:tc>
        <w:tc>
          <w:tcPr>
            <w:tcW w:w="2977" w:type="dxa"/>
          </w:tcPr>
          <w:p w:rsidR="00053A96" w:rsidRDefault="00053A96" w:rsidP="00964A50">
            <w:pPr>
              <w:rPr>
                <w:rFonts w:eastAsia="Times New Roman" w:cstheme="minorHAnsi"/>
                <w:color w:val="3B3835"/>
                <w:lang w:eastAsia="es-CL"/>
              </w:rPr>
            </w:pPr>
            <w:r>
              <w:rPr>
                <w:rFonts w:eastAsia="Times New Roman" w:cstheme="minorHAnsi"/>
                <w:color w:val="3B3835"/>
                <w:lang w:eastAsia="es-CL"/>
              </w:rPr>
              <w:t xml:space="preserve">Consecuencias a nivel social </w:t>
            </w:r>
          </w:p>
        </w:tc>
        <w:tc>
          <w:tcPr>
            <w:tcW w:w="3231" w:type="dxa"/>
          </w:tcPr>
          <w:p w:rsidR="00053A96" w:rsidRDefault="00053A96" w:rsidP="00964A50">
            <w:pPr>
              <w:rPr>
                <w:rFonts w:eastAsia="Times New Roman" w:cstheme="minorHAnsi"/>
                <w:color w:val="3B3835"/>
                <w:lang w:eastAsia="es-CL"/>
              </w:rPr>
            </w:pPr>
            <w:r>
              <w:rPr>
                <w:rFonts w:eastAsia="Times New Roman" w:cstheme="minorHAnsi"/>
                <w:color w:val="3B3835"/>
                <w:lang w:eastAsia="es-CL"/>
              </w:rPr>
              <w:t xml:space="preserve">Relaciones entre los Niños </w:t>
            </w:r>
          </w:p>
        </w:tc>
      </w:tr>
      <w:tr w:rsidR="00053A96" w:rsidTr="00B150E0">
        <w:tc>
          <w:tcPr>
            <w:tcW w:w="1413" w:type="dxa"/>
          </w:tcPr>
          <w:p w:rsidR="00053A96" w:rsidRPr="00096B91" w:rsidRDefault="00053A96" w:rsidP="00053A96">
            <w:pPr>
              <w:shd w:val="clear" w:color="auto" w:fill="FFFFFF"/>
              <w:rPr>
                <w:rFonts w:eastAsia="Times New Roman" w:cstheme="minorHAnsi"/>
                <w:color w:val="3B3835"/>
                <w:lang w:eastAsia="es-CL"/>
              </w:rPr>
            </w:pPr>
            <w:r w:rsidRPr="008F2A39">
              <w:rPr>
                <w:rFonts w:eastAsia="Times New Roman" w:cstheme="minorHAnsi"/>
                <w:color w:val="3B3835"/>
                <w:lang w:eastAsia="es-CL"/>
              </w:rPr>
              <w:t xml:space="preserve">Jugar a familias, médicos, a las casitas… </w:t>
            </w:r>
          </w:p>
          <w:p w:rsidR="00053A96" w:rsidRPr="00096B91" w:rsidRDefault="00053A96" w:rsidP="00053A96">
            <w:pPr>
              <w:shd w:val="clear" w:color="auto" w:fill="FFFFFF"/>
              <w:rPr>
                <w:rFonts w:eastAsia="Times New Roman" w:cstheme="minorHAnsi"/>
                <w:color w:val="3B3835"/>
                <w:lang w:eastAsia="es-CL"/>
              </w:rPr>
            </w:pPr>
            <w:r w:rsidRPr="008F2A39">
              <w:rPr>
                <w:rFonts w:eastAsia="Times New Roman" w:cstheme="minorHAnsi"/>
                <w:color w:val="3B3835"/>
                <w:lang w:eastAsia="es-CL"/>
              </w:rPr>
              <w:t xml:space="preserve">Jugar a </w:t>
            </w:r>
            <w:r w:rsidR="00B150E0" w:rsidRPr="008F2A39">
              <w:rPr>
                <w:rFonts w:eastAsia="Times New Roman" w:cstheme="minorHAnsi"/>
                <w:color w:val="3B3835"/>
                <w:lang w:eastAsia="es-CL"/>
              </w:rPr>
              <w:t>superhéroes función</w:t>
            </w:r>
            <w:r w:rsidRPr="008F2A39">
              <w:rPr>
                <w:rFonts w:eastAsia="Times New Roman" w:cstheme="minorHAnsi"/>
                <w:color w:val="3B3835"/>
                <w:lang w:eastAsia="es-CL"/>
              </w:rPr>
              <w:t xml:space="preserve"> catártica </w:t>
            </w:r>
          </w:p>
          <w:p w:rsidR="00053A96" w:rsidRDefault="00053A96" w:rsidP="00C04F25">
            <w:pPr>
              <w:shd w:val="clear" w:color="auto" w:fill="FFFFFF"/>
              <w:rPr>
                <w:rFonts w:eastAsia="Times New Roman" w:cstheme="minorHAnsi"/>
                <w:color w:val="3B3835"/>
                <w:lang w:eastAsia="es-CL"/>
              </w:rPr>
            </w:pPr>
            <w:r w:rsidRPr="00096B91">
              <w:rPr>
                <w:rFonts w:eastAsia="Times New Roman" w:cstheme="minorHAnsi"/>
                <w:color w:val="3B3835"/>
                <w:lang w:eastAsia="es-CL"/>
              </w:rPr>
              <w:t>Juego de los amigos</w:t>
            </w:r>
          </w:p>
        </w:tc>
        <w:tc>
          <w:tcPr>
            <w:tcW w:w="2835" w:type="dxa"/>
          </w:tcPr>
          <w:p w:rsidR="00B150E0" w:rsidRPr="00B150E0" w:rsidRDefault="00053A96" w:rsidP="00B150E0">
            <w:pPr>
              <w:pStyle w:val="Prrafodelista"/>
              <w:numPr>
                <w:ilvl w:val="0"/>
                <w:numId w:val="15"/>
              </w:numPr>
              <w:shd w:val="clear" w:color="auto" w:fill="FFFFFF"/>
              <w:rPr>
                <w:rFonts w:eastAsia="Times New Roman" w:cstheme="minorHAnsi"/>
                <w:color w:val="3B3835"/>
                <w:lang w:eastAsia="es-CL"/>
              </w:rPr>
            </w:pPr>
            <w:r w:rsidRPr="00B150E0">
              <w:rPr>
                <w:rFonts w:eastAsia="Times New Roman" w:cstheme="minorHAnsi"/>
                <w:color w:val="3B3835"/>
                <w:lang w:eastAsia="es-CL"/>
              </w:rPr>
              <w:t>comprender y asimilar el entorno,</w:t>
            </w:r>
          </w:p>
          <w:p w:rsidR="00B150E0" w:rsidRPr="00B150E0" w:rsidRDefault="00053A96" w:rsidP="00B150E0">
            <w:pPr>
              <w:pStyle w:val="Prrafodelista"/>
              <w:numPr>
                <w:ilvl w:val="0"/>
                <w:numId w:val="15"/>
              </w:numPr>
              <w:shd w:val="clear" w:color="auto" w:fill="FFFFFF"/>
              <w:rPr>
                <w:rFonts w:eastAsia="Times New Roman" w:cstheme="minorHAnsi"/>
                <w:color w:val="3B3835"/>
                <w:lang w:eastAsia="es-CL"/>
              </w:rPr>
            </w:pPr>
            <w:r w:rsidRPr="00B150E0">
              <w:rPr>
                <w:rFonts w:eastAsia="Times New Roman" w:cstheme="minorHAnsi"/>
                <w:color w:val="3B3835"/>
                <w:lang w:eastAsia="es-CL"/>
              </w:rPr>
              <w:t xml:space="preserve">Conocer los roles sociales, normas de conducta, </w:t>
            </w:r>
            <w:r w:rsidR="00B150E0" w:rsidRPr="00B150E0">
              <w:rPr>
                <w:rFonts w:eastAsia="Times New Roman" w:cstheme="minorHAnsi"/>
                <w:color w:val="3B3835"/>
                <w:lang w:eastAsia="es-CL"/>
              </w:rPr>
              <w:t>valores, socialización</w:t>
            </w:r>
          </w:p>
          <w:p w:rsidR="00B150E0" w:rsidRDefault="00053A96" w:rsidP="00B150E0">
            <w:pPr>
              <w:pStyle w:val="Prrafodelista"/>
              <w:numPr>
                <w:ilvl w:val="0"/>
                <w:numId w:val="15"/>
              </w:numPr>
              <w:shd w:val="clear" w:color="auto" w:fill="FFFFFF"/>
              <w:rPr>
                <w:rFonts w:eastAsia="Times New Roman" w:cstheme="minorHAnsi"/>
                <w:color w:val="3B3835"/>
                <w:lang w:eastAsia="es-CL"/>
              </w:rPr>
            </w:pPr>
            <w:r w:rsidRPr="00B150E0">
              <w:rPr>
                <w:rFonts w:eastAsia="Times New Roman" w:cstheme="minorHAnsi"/>
                <w:color w:val="3B3835"/>
                <w:lang w:eastAsia="es-CL"/>
              </w:rPr>
              <w:t xml:space="preserve">desarrollar el </w:t>
            </w:r>
            <w:r w:rsidR="00B150E0">
              <w:rPr>
                <w:rFonts w:eastAsia="Times New Roman" w:cstheme="minorHAnsi"/>
                <w:color w:val="3B3835"/>
                <w:lang w:eastAsia="es-CL"/>
              </w:rPr>
              <w:t>lenguaje</w:t>
            </w:r>
          </w:p>
          <w:p w:rsidR="00053A96" w:rsidRPr="00B150E0" w:rsidRDefault="00B150E0" w:rsidP="00B150E0">
            <w:pPr>
              <w:pStyle w:val="Prrafodelista"/>
              <w:numPr>
                <w:ilvl w:val="0"/>
                <w:numId w:val="15"/>
              </w:numPr>
              <w:shd w:val="clear" w:color="auto" w:fill="FFFFFF"/>
              <w:rPr>
                <w:rFonts w:eastAsia="Times New Roman" w:cstheme="minorHAnsi"/>
                <w:color w:val="3B3835"/>
                <w:lang w:eastAsia="es-CL"/>
              </w:rPr>
            </w:pPr>
            <w:r>
              <w:rPr>
                <w:rFonts w:eastAsia="Times New Roman" w:cstheme="minorHAnsi"/>
                <w:color w:val="3B3835"/>
                <w:lang w:eastAsia="es-CL"/>
              </w:rPr>
              <w:t>F</w:t>
            </w:r>
            <w:r w:rsidRPr="00B150E0">
              <w:rPr>
                <w:rFonts w:eastAsia="Times New Roman" w:cstheme="minorHAnsi"/>
                <w:color w:val="3B3835"/>
                <w:lang w:eastAsia="es-CL"/>
              </w:rPr>
              <w:t>avorece</w:t>
            </w:r>
            <w:r w:rsidR="00053A96" w:rsidRPr="00B150E0">
              <w:rPr>
                <w:rFonts w:eastAsia="Times New Roman" w:cstheme="minorHAnsi"/>
                <w:color w:val="3B3835"/>
                <w:lang w:eastAsia="es-CL"/>
              </w:rPr>
              <w:t xml:space="preserve"> la imaginación y la creatividad</w:t>
            </w:r>
          </w:p>
          <w:p w:rsidR="00053A96" w:rsidRDefault="00053A96" w:rsidP="00964A50">
            <w:pPr>
              <w:rPr>
                <w:rFonts w:eastAsia="Times New Roman" w:cstheme="minorHAnsi"/>
                <w:color w:val="3B3835"/>
                <w:lang w:eastAsia="es-CL"/>
              </w:rPr>
            </w:pPr>
          </w:p>
        </w:tc>
        <w:tc>
          <w:tcPr>
            <w:tcW w:w="2977" w:type="dxa"/>
          </w:tcPr>
          <w:p w:rsidR="00B150E0" w:rsidRDefault="00B150E0" w:rsidP="00964A50">
            <w:pPr>
              <w:rPr>
                <w:rFonts w:eastAsia="Times New Roman" w:cstheme="minorHAnsi"/>
                <w:color w:val="3B3835"/>
                <w:lang w:eastAsia="es-CL"/>
              </w:rPr>
            </w:pPr>
            <w:r>
              <w:rPr>
                <w:rFonts w:eastAsia="Times New Roman" w:cstheme="minorHAnsi"/>
                <w:color w:val="3B3835"/>
                <w:lang w:eastAsia="es-CL"/>
              </w:rPr>
              <w:t>Consecuencias a nivel social:</w:t>
            </w:r>
          </w:p>
          <w:p w:rsidR="00B150E0" w:rsidRPr="00B150E0" w:rsidRDefault="00B150E0" w:rsidP="00B150E0">
            <w:pPr>
              <w:pStyle w:val="Prrafodelista"/>
              <w:numPr>
                <w:ilvl w:val="0"/>
                <w:numId w:val="16"/>
              </w:numPr>
              <w:rPr>
                <w:rFonts w:eastAsia="Times New Roman" w:cstheme="minorHAnsi"/>
                <w:color w:val="3B3835"/>
                <w:lang w:eastAsia="es-CL"/>
              </w:rPr>
            </w:pPr>
            <w:r w:rsidRPr="00B150E0">
              <w:rPr>
                <w:rFonts w:eastAsia="Times New Roman" w:cstheme="minorHAnsi"/>
                <w:color w:val="3B3835"/>
                <w:lang w:eastAsia="es-CL"/>
              </w:rPr>
              <w:t>menor presencia del adulto</w:t>
            </w:r>
          </w:p>
          <w:p w:rsidR="00053A96" w:rsidRPr="00B150E0" w:rsidRDefault="00053A96" w:rsidP="00B150E0">
            <w:pPr>
              <w:pStyle w:val="Prrafodelista"/>
              <w:numPr>
                <w:ilvl w:val="0"/>
                <w:numId w:val="16"/>
              </w:numPr>
              <w:rPr>
                <w:rFonts w:eastAsia="Times New Roman" w:cstheme="minorHAnsi"/>
                <w:color w:val="3B3835"/>
                <w:lang w:eastAsia="es-CL"/>
              </w:rPr>
            </w:pPr>
            <w:r w:rsidRPr="00B150E0">
              <w:rPr>
                <w:rFonts w:eastAsia="Times New Roman" w:cstheme="minorHAnsi"/>
                <w:color w:val="3B3835"/>
                <w:lang w:eastAsia="es-CL"/>
              </w:rPr>
              <w:t>aparición de reglas y consignas en sus juegos y gran cambio en utilización de materiales, utensilios y juguetes</w:t>
            </w:r>
          </w:p>
        </w:tc>
        <w:tc>
          <w:tcPr>
            <w:tcW w:w="3231" w:type="dxa"/>
          </w:tcPr>
          <w:p w:rsidR="00B150E0" w:rsidRDefault="00053A96" w:rsidP="00053A96">
            <w:pPr>
              <w:shd w:val="clear" w:color="auto" w:fill="FFFFFF"/>
              <w:rPr>
                <w:rFonts w:eastAsia="Times New Roman" w:cstheme="minorHAnsi"/>
                <w:color w:val="3B3835"/>
                <w:lang w:eastAsia="es-CL"/>
              </w:rPr>
            </w:pPr>
            <w:r w:rsidRPr="008F2A39">
              <w:rPr>
                <w:rFonts w:eastAsia="Times New Roman" w:cstheme="minorHAnsi"/>
                <w:color w:val="3B3835"/>
                <w:lang w:eastAsia="es-CL"/>
              </w:rPr>
              <w:t xml:space="preserve">Juego </w:t>
            </w:r>
            <w:r w:rsidR="00B150E0">
              <w:rPr>
                <w:rFonts w:eastAsia="Times New Roman" w:cstheme="minorHAnsi"/>
                <w:color w:val="3B3835"/>
                <w:lang w:eastAsia="es-CL"/>
              </w:rPr>
              <w:t>individual: antes de los 2 años e</w:t>
            </w:r>
            <w:r w:rsidRPr="008F2A39">
              <w:rPr>
                <w:rFonts w:eastAsia="Times New Roman" w:cstheme="minorHAnsi"/>
                <w:color w:val="3B3835"/>
                <w:lang w:eastAsia="es-CL"/>
              </w:rPr>
              <w:t xml:space="preserve">l niño juega sólo. </w:t>
            </w:r>
          </w:p>
          <w:p w:rsidR="00B150E0" w:rsidRDefault="00053A96" w:rsidP="00053A96">
            <w:pPr>
              <w:shd w:val="clear" w:color="auto" w:fill="FFFFFF"/>
              <w:rPr>
                <w:rFonts w:eastAsia="Times New Roman" w:cstheme="minorHAnsi"/>
                <w:color w:val="3B3835"/>
                <w:lang w:eastAsia="es-CL"/>
              </w:rPr>
            </w:pPr>
            <w:r w:rsidRPr="008F2A39">
              <w:rPr>
                <w:rFonts w:eastAsia="Times New Roman" w:cstheme="minorHAnsi"/>
                <w:color w:val="3B3835"/>
                <w:lang w:eastAsia="es-CL"/>
              </w:rPr>
              <w:t xml:space="preserve"> Juego paralelo</w:t>
            </w:r>
            <w:r w:rsidR="00B150E0">
              <w:rPr>
                <w:rFonts w:eastAsia="Times New Roman" w:cstheme="minorHAnsi"/>
                <w:color w:val="3B3835"/>
                <w:lang w:eastAsia="es-CL"/>
              </w:rPr>
              <w:t xml:space="preserve">: entre 2 y 4 años. </w:t>
            </w:r>
          </w:p>
          <w:p w:rsidR="00B150E0" w:rsidRDefault="00053A96" w:rsidP="00053A96">
            <w:pPr>
              <w:shd w:val="clear" w:color="auto" w:fill="FFFFFF"/>
              <w:rPr>
                <w:rFonts w:eastAsia="Times New Roman" w:cstheme="minorHAnsi"/>
                <w:color w:val="3B3835"/>
                <w:lang w:eastAsia="es-CL"/>
              </w:rPr>
            </w:pPr>
            <w:r w:rsidRPr="008F2A39">
              <w:rPr>
                <w:rFonts w:eastAsia="Times New Roman" w:cstheme="minorHAnsi"/>
                <w:color w:val="3B3835"/>
                <w:lang w:eastAsia="es-CL"/>
              </w:rPr>
              <w:t xml:space="preserve">Tipo de juego individual en el que parece que los niños juegan </w:t>
            </w:r>
            <w:r w:rsidR="00B150E0" w:rsidRPr="008F2A39">
              <w:rPr>
                <w:rFonts w:eastAsia="Times New Roman" w:cstheme="minorHAnsi"/>
                <w:color w:val="3B3835"/>
                <w:lang w:eastAsia="es-CL"/>
              </w:rPr>
              <w:t>juntos,</w:t>
            </w:r>
            <w:r w:rsidRPr="008F2A39">
              <w:rPr>
                <w:rFonts w:eastAsia="Times New Roman" w:cstheme="minorHAnsi"/>
                <w:color w:val="3B3835"/>
                <w:lang w:eastAsia="es-CL"/>
              </w:rPr>
              <w:t xml:space="preserve"> pero no hay relación </w:t>
            </w:r>
            <w:r w:rsidR="00B150E0">
              <w:rPr>
                <w:rFonts w:eastAsia="Times New Roman" w:cstheme="minorHAnsi"/>
                <w:color w:val="3B3835"/>
                <w:lang w:eastAsia="es-CL"/>
              </w:rPr>
              <w:t>entre ellos.</w:t>
            </w:r>
          </w:p>
          <w:p w:rsidR="00053A96" w:rsidRDefault="00B150E0" w:rsidP="00C04F25">
            <w:pPr>
              <w:shd w:val="clear" w:color="auto" w:fill="FFFFFF"/>
              <w:rPr>
                <w:rFonts w:eastAsia="Times New Roman" w:cstheme="minorHAnsi"/>
                <w:color w:val="3B3835"/>
                <w:lang w:eastAsia="es-CL"/>
              </w:rPr>
            </w:pPr>
            <w:r>
              <w:rPr>
                <w:rFonts w:eastAsia="Times New Roman" w:cstheme="minorHAnsi"/>
                <w:color w:val="3B3835"/>
                <w:lang w:eastAsia="es-CL"/>
              </w:rPr>
              <w:t xml:space="preserve"> Juego compartido a partir de los 4 años.</w:t>
            </w:r>
            <w:r w:rsidR="00053A96" w:rsidRPr="00096B91">
              <w:rPr>
                <w:rFonts w:eastAsia="Times New Roman" w:cstheme="minorHAnsi"/>
                <w:color w:val="3B3835"/>
                <w:lang w:eastAsia="es-CL"/>
              </w:rPr>
              <w:t xml:space="preserve"> j</w:t>
            </w:r>
            <w:r w:rsidR="00053A96" w:rsidRPr="008F2A39">
              <w:rPr>
                <w:rFonts w:eastAsia="Times New Roman" w:cstheme="minorHAnsi"/>
                <w:color w:val="3B3835"/>
                <w:lang w:eastAsia="es-CL"/>
              </w:rPr>
              <w:t xml:space="preserve">uegan juntos organizando entre </w:t>
            </w:r>
            <w:r w:rsidRPr="008F2A39">
              <w:rPr>
                <w:rFonts w:eastAsia="Times New Roman" w:cstheme="minorHAnsi"/>
                <w:color w:val="3B3835"/>
                <w:lang w:eastAsia="es-CL"/>
              </w:rPr>
              <w:t>todos los juegos</w:t>
            </w:r>
            <w:r w:rsidR="00053A96" w:rsidRPr="008F2A39">
              <w:rPr>
                <w:rFonts w:eastAsia="Times New Roman" w:cstheme="minorHAnsi"/>
                <w:color w:val="3B3835"/>
                <w:lang w:eastAsia="es-CL"/>
              </w:rPr>
              <w:t>.</w:t>
            </w:r>
          </w:p>
        </w:tc>
      </w:tr>
    </w:tbl>
    <w:p w:rsidR="00053A96" w:rsidRPr="00074448" w:rsidRDefault="00074448" w:rsidP="00C04F25">
      <w:pPr>
        <w:pStyle w:val="Prrafodelista"/>
        <w:shd w:val="clear" w:color="auto" w:fill="FFFFFF"/>
        <w:spacing w:after="0" w:line="240" w:lineRule="auto"/>
        <w:ind w:left="3450"/>
        <w:rPr>
          <w:rFonts w:eastAsia="Times New Roman" w:cstheme="minorHAnsi"/>
          <w:b/>
          <w:color w:val="3B3835"/>
          <w:lang w:eastAsia="es-CL"/>
        </w:rPr>
      </w:pPr>
      <w:r w:rsidRPr="00074448">
        <w:rPr>
          <w:rFonts w:eastAsia="Times New Roman" w:cstheme="minorHAnsi"/>
          <w:b/>
          <w:color w:val="3B3835"/>
          <w:lang w:eastAsia="es-CL"/>
        </w:rPr>
        <w:t xml:space="preserve">JUEGO DE </w:t>
      </w:r>
      <w:r w:rsidR="00DC09F4" w:rsidRPr="00074448">
        <w:rPr>
          <w:rFonts w:eastAsia="Times New Roman" w:cstheme="minorHAnsi"/>
          <w:b/>
          <w:color w:val="3B3835"/>
          <w:lang w:eastAsia="es-CL"/>
        </w:rPr>
        <w:t>REGLAS (</w:t>
      </w:r>
      <w:r w:rsidR="00053A96" w:rsidRPr="00074448">
        <w:rPr>
          <w:rFonts w:eastAsia="Times New Roman" w:cstheme="minorHAnsi"/>
          <w:b/>
          <w:color w:val="3B3835"/>
          <w:lang w:eastAsia="es-CL"/>
        </w:rPr>
        <w:t>6-12 años)</w:t>
      </w:r>
    </w:p>
    <w:p w:rsidR="004462C3" w:rsidRDefault="008F2A39" w:rsidP="00074448">
      <w:pPr>
        <w:shd w:val="clear" w:color="auto" w:fill="FFFFFF"/>
        <w:spacing w:after="0" w:line="240" w:lineRule="auto"/>
        <w:jc w:val="center"/>
        <w:rPr>
          <w:rFonts w:eastAsia="Times New Roman" w:cstheme="minorHAnsi"/>
          <w:color w:val="3B3835"/>
          <w:lang w:eastAsia="es-CL"/>
        </w:rPr>
      </w:pPr>
      <w:r w:rsidRPr="008F2A39">
        <w:rPr>
          <w:rFonts w:eastAsia="Times New Roman" w:cstheme="minorHAnsi"/>
          <w:color w:val="3B3835"/>
          <w:lang w:eastAsia="es-CL"/>
        </w:rPr>
        <w:lastRenderedPageBreak/>
        <w:t xml:space="preserve">Juegos de combinaciones </w:t>
      </w:r>
      <w:r w:rsidR="00074448" w:rsidRPr="008F2A39">
        <w:rPr>
          <w:rFonts w:eastAsia="Times New Roman" w:cstheme="minorHAnsi"/>
          <w:color w:val="3B3835"/>
          <w:lang w:eastAsia="es-CL"/>
        </w:rPr>
        <w:t>sensorio motoras</w:t>
      </w:r>
      <w:r w:rsidRPr="008F2A39">
        <w:rPr>
          <w:rFonts w:eastAsia="Times New Roman" w:cstheme="minorHAnsi"/>
          <w:color w:val="3B3835"/>
          <w:lang w:eastAsia="es-CL"/>
        </w:rPr>
        <w:t xml:space="preserve"> o intelectuales con competencia entre los participantes y regulado por un código transmitido por la cultura o producto</w:t>
      </w:r>
      <w:r w:rsidR="004462C3" w:rsidRPr="00096B91">
        <w:rPr>
          <w:rFonts w:eastAsia="Times New Roman" w:cstheme="minorHAnsi"/>
          <w:color w:val="3B3835"/>
          <w:lang w:eastAsia="es-CL"/>
        </w:rPr>
        <w:t xml:space="preserve"> de un acuerdo del mismo grupo</w:t>
      </w:r>
    </w:p>
    <w:p w:rsidR="00053A96" w:rsidRDefault="00053A96" w:rsidP="004462C3">
      <w:pPr>
        <w:shd w:val="clear" w:color="auto" w:fill="FFFFFF"/>
        <w:spacing w:after="0" w:line="240" w:lineRule="auto"/>
        <w:rPr>
          <w:rFonts w:eastAsia="Times New Roman" w:cstheme="minorHAnsi"/>
          <w:color w:val="3B3835"/>
          <w:lang w:eastAsia="es-CL"/>
        </w:rPr>
      </w:pPr>
    </w:p>
    <w:tbl>
      <w:tblPr>
        <w:tblStyle w:val="Tablaconcuadrcula"/>
        <w:tblpPr w:leftFromText="141" w:rightFromText="141" w:vertAnchor="text" w:horzAnchor="margin" w:tblpXSpec="center" w:tblpY="167"/>
        <w:tblW w:w="0" w:type="auto"/>
        <w:tblLook w:val="04A0" w:firstRow="1" w:lastRow="0" w:firstColumn="1" w:lastColumn="0" w:noHBand="0" w:noVBand="1"/>
      </w:tblPr>
      <w:tblGrid>
        <w:gridCol w:w="4390"/>
        <w:gridCol w:w="5244"/>
      </w:tblGrid>
      <w:tr w:rsidR="00053A96" w:rsidTr="0007129C">
        <w:trPr>
          <w:trHeight w:val="613"/>
        </w:trPr>
        <w:tc>
          <w:tcPr>
            <w:tcW w:w="4390" w:type="dxa"/>
          </w:tcPr>
          <w:p w:rsidR="00053A96" w:rsidRDefault="00053A96" w:rsidP="0007129C">
            <w:pPr>
              <w:shd w:val="clear" w:color="auto" w:fill="FFFFFF"/>
              <w:rPr>
                <w:rFonts w:eastAsia="Times New Roman" w:cstheme="minorHAnsi"/>
                <w:color w:val="3B3835"/>
                <w:lang w:eastAsia="es-CL"/>
              </w:rPr>
            </w:pPr>
            <w:r>
              <w:rPr>
                <w:rFonts w:eastAsia="Times New Roman" w:cstheme="minorHAnsi"/>
                <w:color w:val="3B3835"/>
                <w:lang w:eastAsia="es-CL"/>
              </w:rPr>
              <w:t xml:space="preserve">Implican </w:t>
            </w:r>
          </w:p>
        </w:tc>
        <w:tc>
          <w:tcPr>
            <w:tcW w:w="5244" w:type="dxa"/>
          </w:tcPr>
          <w:p w:rsidR="00053A96" w:rsidRPr="00096B91" w:rsidRDefault="00053A96" w:rsidP="0007129C">
            <w:pPr>
              <w:shd w:val="clear" w:color="auto" w:fill="FFFFFF"/>
              <w:rPr>
                <w:rFonts w:eastAsia="Times New Roman" w:cstheme="minorHAnsi"/>
                <w:color w:val="3B3835"/>
                <w:lang w:eastAsia="es-CL"/>
              </w:rPr>
            </w:pPr>
            <w:r>
              <w:rPr>
                <w:rFonts w:eastAsia="Times New Roman" w:cstheme="minorHAnsi"/>
                <w:color w:val="3B3835"/>
                <w:lang w:eastAsia="es-CL"/>
              </w:rPr>
              <w:t xml:space="preserve">Beneficios </w:t>
            </w:r>
          </w:p>
          <w:p w:rsidR="00053A96" w:rsidRDefault="00053A96" w:rsidP="0007129C">
            <w:pPr>
              <w:shd w:val="clear" w:color="auto" w:fill="FFFFFF"/>
              <w:rPr>
                <w:rFonts w:eastAsia="Times New Roman" w:cstheme="minorHAnsi"/>
                <w:color w:val="3B3835"/>
                <w:lang w:eastAsia="es-CL"/>
              </w:rPr>
            </w:pPr>
          </w:p>
        </w:tc>
      </w:tr>
      <w:tr w:rsidR="00053A96" w:rsidTr="00B31572">
        <w:trPr>
          <w:trHeight w:val="2053"/>
        </w:trPr>
        <w:tc>
          <w:tcPr>
            <w:tcW w:w="4390" w:type="dxa"/>
          </w:tcPr>
          <w:p w:rsidR="00C12D2C" w:rsidRPr="00096B91" w:rsidRDefault="00C12D2C" w:rsidP="00C12D2C">
            <w:pPr>
              <w:shd w:val="clear" w:color="auto" w:fill="FFFFFF"/>
              <w:rPr>
                <w:rFonts w:eastAsia="Times New Roman" w:cstheme="minorHAnsi"/>
                <w:color w:val="3B3835"/>
                <w:lang w:eastAsia="es-CL"/>
              </w:rPr>
            </w:pPr>
            <w:r w:rsidRPr="008F2A39">
              <w:rPr>
                <w:rFonts w:eastAsia="Times New Roman" w:cstheme="minorHAnsi"/>
                <w:color w:val="3B3835"/>
                <w:lang w:eastAsia="es-CL"/>
              </w:rPr>
              <w:t xml:space="preserve">Alto grado de organización </w:t>
            </w:r>
          </w:p>
          <w:p w:rsidR="00C12D2C" w:rsidRPr="00096B91" w:rsidRDefault="00C12D2C" w:rsidP="00C12D2C">
            <w:pPr>
              <w:shd w:val="clear" w:color="auto" w:fill="FFFFFF"/>
              <w:rPr>
                <w:rFonts w:eastAsia="Times New Roman" w:cstheme="minorHAnsi"/>
                <w:color w:val="3B3835"/>
                <w:lang w:eastAsia="es-CL"/>
              </w:rPr>
            </w:pPr>
            <w:r w:rsidRPr="008F2A39">
              <w:rPr>
                <w:rFonts w:eastAsia="Times New Roman" w:cstheme="minorHAnsi"/>
                <w:color w:val="3B3835"/>
                <w:lang w:eastAsia="es-CL"/>
              </w:rPr>
              <w:t xml:space="preserve">Negociación inicial </w:t>
            </w:r>
          </w:p>
          <w:p w:rsidR="00C12D2C" w:rsidRPr="00096B91" w:rsidRDefault="00C12D2C" w:rsidP="00C12D2C">
            <w:pPr>
              <w:shd w:val="clear" w:color="auto" w:fill="FFFFFF"/>
              <w:rPr>
                <w:rFonts w:eastAsia="Times New Roman" w:cstheme="minorHAnsi"/>
                <w:color w:val="3B3835"/>
                <w:lang w:eastAsia="es-CL"/>
              </w:rPr>
            </w:pPr>
            <w:r w:rsidRPr="008F2A39">
              <w:rPr>
                <w:rFonts w:eastAsia="Times New Roman" w:cstheme="minorHAnsi"/>
                <w:color w:val="3B3835"/>
                <w:lang w:eastAsia="es-CL"/>
              </w:rPr>
              <w:t xml:space="preserve">Mantenimiento de reglas durante el juego </w:t>
            </w:r>
          </w:p>
          <w:p w:rsidR="00C12D2C" w:rsidRPr="00096B91" w:rsidRDefault="00C12D2C" w:rsidP="00C12D2C">
            <w:pPr>
              <w:shd w:val="clear" w:color="auto" w:fill="FFFFFF"/>
              <w:rPr>
                <w:rFonts w:eastAsia="Times New Roman" w:cstheme="minorHAnsi"/>
                <w:color w:val="3B3835"/>
                <w:lang w:eastAsia="es-CL"/>
              </w:rPr>
            </w:pPr>
            <w:r w:rsidRPr="008F2A39">
              <w:rPr>
                <w:rFonts w:eastAsia="Times New Roman" w:cstheme="minorHAnsi"/>
                <w:color w:val="3B3835"/>
                <w:lang w:eastAsia="es-CL"/>
              </w:rPr>
              <w:t xml:space="preserve">Superioridad del grupo sobre la individualidad </w:t>
            </w:r>
          </w:p>
          <w:p w:rsidR="00B150E0" w:rsidRDefault="00C12D2C" w:rsidP="00C12D2C">
            <w:pPr>
              <w:shd w:val="clear" w:color="auto" w:fill="FFFFFF"/>
              <w:rPr>
                <w:rFonts w:eastAsia="Times New Roman" w:cstheme="minorHAnsi"/>
                <w:color w:val="3B3835"/>
                <w:lang w:eastAsia="es-CL"/>
              </w:rPr>
            </w:pPr>
            <w:r w:rsidRPr="008F2A39">
              <w:rPr>
                <w:rFonts w:eastAsia="Times New Roman" w:cstheme="minorHAnsi"/>
                <w:color w:val="3B3835"/>
                <w:lang w:eastAsia="es-CL"/>
              </w:rPr>
              <w:t>Dominio de la realidad del espacio y del tiempo</w:t>
            </w:r>
            <w:r w:rsidR="00B150E0">
              <w:rPr>
                <w:rFonts w:eastAsia="Times New Roman" w:cstheme="minorHAnsi"/>
                <w:color w:val="3B3835"/>
                <w:lang w:eastAsia="es-CL"/>
              </w:rPr>
              <w:t>.</w:t>
            </w:r>
            <w:r w:rsidRPr="008F2A39">
              <w:rPr>
                <w:rFonts w:eastAsia="Times New Roman" w:cstheme="minorHAnsi"/>
                <w:color w:val="3B3835"/>
                <w:lang w:eastAsia="es-CL"/>
              </w:rPr>
              <w:t xml:space="preserve"> </w:t>
            </w:r>
          </w:p>
          <w:p w:rsidR="00053A96" w:rsidRPr="00B31572" w:rsidRDefault="00C12D2C" w:rsidP="00053A96">
            <w:pPr>
              <w:shd w:val="clear" w:color="auto" w:fill="FFFFFF"/>
              <w:rPr>
                <w:rFonts w:eastAsia="Times New Roman" w:cstheme="minorHAnsi"/>
                <w:color w:val="3B3835"/>
                <w:lang w:eastAsia="es-CL"/>
              </w:rPr>
            </w:pPr>
            <w:r w:rsidRPr="00096B91">
              <w:rPr>
                <w:rFonts w:eastAsia="Times New Roman" w:cstheme="minorHAnsi"/>
                <w:color w:val="3B3835"/>
                <w:lang w:eastAsia="es-CL"/>
              </w:rPr>
              <w:t xml:space="preserve">Prescindir de los mayores </w:t>
            </w:r>
          </w:p>
        </w:tc>
        <w:tc>
          <w:tcPr>
            <w:tcW w:w="5244" w:type="dxa"/>
          </w:tcPr>
          <w:p w:rsidR="00053A96" w:rsidRPr="00B150E0" w:rsidRDefault="00B150E0" w:rsidP="00B150E0">
            <w:pPr>
              <w:pStyle w:val="Prrafodelista"/>
              <w:numPr>
                <w:ilvl w:val="0"/>
                <w:numId w:val="18"/>
              </w:numPr>
              <w:shd w:val="clear" w:color="auto" w:fill="FFFFFF"/>
              <w:rPr>
                <w:rFonts w:eastAsia="Times New Roman" w:cstheme="minorHAnsi"/>
                <w:color w:val="3B3835"/>
                <w:u w:val="single"/>
                <w:lang w:eastAsia="es-CL"/>
              </w:rPr>
            </w:pPr>
            <w:r w:rsidRPr="00B150E0">
              <w:rPr>
                <w:rFonts w:eastAsia="Times New Roman" w:cstheme="minorHAnsi"/>
                <w:color w:val="3B3835"/>
                <w:lang w:eastAsia="es-CL"/>
              </w:rPr>
              <w:t>E</w:t>
            </w:r>
            <w:r w:rsidR="00C12D2C" w:rsidRPr="00B150E0">
              <w:rPr>
                <w:rFonts w:eastAsia="Times New Roman" w:cstheme="minorHAnsi"/>
                <w:color w:val="3B3835"/>
                <w:lang w:eastAsia="es-CL"/>
              </w:rPr>
              <w:t>lemento socializador que enseña a ganar y perder, respetar turnos, considerar opiniones y acciones de los otros,  aprendizaje de distintos tipos de conocimientos y habilidades, desarrollo del lenguaje, la memoria, el razonamiento, la atención y la reflexión</w:t>
            </w:r>
          </w:p>
        </w:tc>
      </w:tr>
    </w:tbl>
    <w:p w:rsidR="00B31572" w:rsidRDefault="00B31572" w:rsidP="00B31572">
      <w:pPr>
        <w:shd w:val="clear" w:color="auto" w:fill="FFFFFF"/>
        <w:spacing w:after="0" w:line="240" w:lineRule="auto"/>
        <w:rPr>
          <w:rFonts w:eastAsia="Times New Roman" w:cstheme="minorHAnsi"/>
          <w:color w:val="3B3835"/>
          <w:lang w:eastAsia="es-CL"/>
        </w:rPr>
      </w:pPr>
      <w:r>
        <w:rPr>
          <w:rFonts w:eastAsia="Times New Roman" w:cstheme="minorHAnsi"/>
          <w:color w:val="3B3835"/>
          <w:lang w:eastAsia="es-CL"/>
        </w:rPr>
        <w:t xml:space="preserve">                                                   </w:t>
      </w:r>
    </w:p>
    <w:p w:rsidR="001C2F3C" w:rsidRPr="00096B91" w:rsidRDefault="00B31572" w:rsidP="00B31572">
      <w:pPr>
        <w:shd w:val="clear" w:color="auto" w:fill="FFFFFF"/>
        <w:spacing w:after="0" w:line="240" w:lineRule="auto"/>
        <w:rPr>
          <w:rFonts w:eastAsia="Times New Roman" w:cstheme="minorHAnsi"/>
          <w:b/>
          <w:color w:val="3B3835"/>
          <w:lang w:eastAsia="es-CL"/>
        </w:rPr>
      </w:pPr>
      <w:r>
        <w:rPr>
          <w:rFonts w:eastAsia="Times New Roman" w:cstheme="minorHAnsi"/>
          <w:color w:val="3B3835"/>
          <w:lang w:eastAsia="es-CL"/>
        </w:rPr>
        <w:t xml:space="preserve">                                                        </w:t>
      </w:r>
      <w:r w:rsidR="00074448">
        <w:rPr>
          <w:rFonts w:eastAsia="Times New Roman" w:cstheme="minorHAnsi"/>
          <w:b/>
          <w:color w:val="3B3835"/>
          <w:lang w:eastAsia="es-CL"/>
        </w:rPr>
        <w:t>APORTES</w:t>
      </w:r>
      <w:r w:rsidR="004462C3" w:rsidRPr="00096B91">
        <w:rPr>
          <w:rFonts w:eastAsia="Times New Roman" w:cstheme="minorHAnsi"/>
          <w:b/>
          <w:color w:val="3B3835"/>
          <w:lang w:eastAsia="es-CL"/>
        </w:rPr>
        <w:t xml:space="preserve"> DEL JUEGO AL </w:t>
      </w:r>
      <w:r w:rsidR="001C2F3C" w:rsidRPr="001C2F3C">
        <w:rPr>
          <w:rFonts w:eastAsia="Times New Roman" w:cstheme="minorHAnsi"/>
          <w:b/>
          <w:color w:val="3B3835"/>
          <w:lang w:eastAsia="es-CL"/>
        </w:rPr>
        <w:t>DESARROLLO MOTOR</w:t>
      </w:r>
    </w:p>
    <w:p w:rsidR="00B31572" w:rsidRDefault="00B31572" w:rsidP="00891D24">
      <w:pPr>
        <w:shd w:val="clear" w:color="auto" w:fill="FFFFFF"/>
        <w:spacing w:after="0" w:line="240" w:lineRule="auto"/>
        <w:jc w:val="both"/>
        <w:rPr>
          <w:rFonts w:eastAsia="Times New Roman" w:cstheme="minorHAnsi"/>
          <w:b/>
          <w:color w:val="3B3835"/>
          <w:lang w:eastAsia="es-CL"/>
        </w:rPr>
      </w:pPr>
    </w:p>
    <w:p w:rsidR="001C2F3C" w:rsidRPr="00096B91" w:rsidRDefault="00891D24" w:rsidP="00B31572">
      <w:pPr>
        <w:shd w:val="clear" w:color="auto" w:fill="FFFFFF"/>
        <w:spacing w:after="0" w:line="240" w:lineRule="auto"/>
        <w:ind w:firstLine="708"/>
        <w:jc w:val="both"/>
        <w:rPr>
          <w:rFonts w:eastAsia="Times New Roman" w:cstheme="minorHAnsi"/>
          <w:color w:val="3B3835"/>
          <w:lang w:eastAsia="es-CL"/>
        </w:rPr>
      </w:pPr>
      <w:r w:rsidRPr="00096B91">
        <w:rPr>
          <w:rFonts w:eastAsia="Times New Roman" w:cstheme="minorHAnsi"/>
          <w:color w:val="3B3835"/>
          <w:lang w:eastAsia="es-CL"/>
        </w:rPr>
        <w:t>En el nacimiento, los</w:t>
      </w:r>
      <w:r w:rsidR="001C2F3C" w:rsidRPr="001C2F3C">
        <w:rPr>
          <w:rFonts w:eastAsia="Times New Roman" w:cstheme="minorHAnsi"/>
          <w:color w:val="3B3835"/>
          <w:lang w:eastAsia="es-CL"/>
        </w:rPr>
        <w:t xml:space="preserve"> juegos de movimiento a través de sus reflejos y su propio cuerpo de forma involuntaria y repetitiva. Le permitirá; </w:t>
      </w:r>
      <w:r w:rsidRPr="00096B91">
        <w:rPr>
          <w:rFonts w:eastAsia="Times New Roman" w:cstheme="minorHAnsi"/>
          <w:color w:val="3B3835"/>
          <w:lang w:eastAsia="es-CL"/>
        </w:rPr>
        <w:t>Mayor control postural, aumento de la fuerza,</w:t>
      </w:r>
      <w:r w:rsidR="00B44453">
        <w:rPr>
          <w:rFonts w:eastAsia="Times New Roman" w:cstheme="minorHAnsi"/>
          <w:color w:val="3B3835"/>
          <w:lang w:eastAsia="es-CL"/>
        </w:rPr>
        <w:t xml:space="preserve"> e</w:t>
      </w:r>
      <w:r w:rsidR="001C2F3C" w:rsidRPr="001C2F3C">
        <w:rPr>
          <w:rFonts w:eastAsia="Times New Roman" w:cstheme="minorHAnsi"/>
          <w:color w:val="3B3835"/>
          <w:lang w:eastAsia="es-CL"/>
        </w:rPr>
        <w:t>quilibrio y marcha</w:t>
      </w:r>
      <w:r w:rsidRPr="00096B91">
        <w:rPr>
          <w:rFonts w:eastAsia="Times New Roman" w:cstheme="minorHAnsi"/>
          <w:color w:val="3B3835"/>
          <w:lang w:eastAsia="es-CL"/>
        </w:rPr>
        <w:t>. Favorece la</w:t>
      </w:r>
      <w:r w:rsidR="001C2F3C" w:rsidRPr="001C2F3C">
        <w:rPr>
          <w:rFonts w:eastAsia="Times New Roman" w:cstheme="minorHAnsi"/>
          <w:color w:val="3B3835"/>
          <w:lang w:eastAsia="es-CL"/>
        </w:rPr>
        <w:t xml:space="preserve"> integración de sensaciones visuales, auditivas, táctiles y motoras a escala cognitiva</w:t>
      </w:r>
      <w:r w:rsidRPr="00096B91">
        <w:rPr>
          <w:rFonts w:eastAsia="Times New Roman" w:cstheme="minorHAnsi"/>
          <w:color w:val="3B3835"/>
          <w:lang w:eastAsia="es-CL"/>
        </w:rPr>
        <w:t>.</w:t>
      </w:r>
      <w:r w:rsidR="001C2F3C" w:rsidRPr="001C2F3C">
        <w:rPr>
          <w:rFonts w:eastAsia="Times New Roman" w:cstheme="minorHAnsi"/>
          <w:color w:val="3B3835"/>
          <w:lang w:eastAsia="es-CL"/>
        </w:rPr>
        <w:t xml:space="preserve"> Gracias a maduración muscular y desarrollo psicomotor, el movimiento lo podrá realizar progresivamente de forma voluntaria, más autónoma y coordinada. La repetición de acciones motoras y sensoriales son un medio de elaboración de estructuras básicas</w:t>
      </w:r>
      <w:r w:rsidRPr="00096B91">
        <w:rPr>
          <w:rFonts w:eastAsia="Times New Roman" w:cstheme="minorHAnsi"/>
          <w:color w:val="3B3835"/>
          <w:lang w:eastAsia="es-CL"/>
        </w:rPr>
        <w:t xml:space="preserve"> de conocimientos, </w:t>
      </w:r>
      <w:r w:rsidR="001C2F3C" w:rsidRPr="001C2F3C">
        <w:rPr>
          <w:rFonts w:eastAsia="Times New Roman" w:cstheme="minorHAnsi"/>
          <w:color w:val="3B3835"/>
          <w:lang w:eastAsia="es-CL"/>
        </w:rPr>
        <w:t>construcción del pensamiento.</w:t>
      </w:r>
      <w:r w:rsidR="00B44453">
        <w:rPr>
          <w:rFonts w:eastAsia="Times New Roman" w:cstheme="minorHAnsi"/>
          <w:color w:val="3B3835"/>
          <w:lang w:eastAsia="es-CL"/>
        </w:rPr>
        <w:t xml:space="preserve"> Dentro de los b</w:t>
      </w:r>
      <w:r w:rsidRPr="00096B91">
        <w:rPr>
          <w:rFonts w:eastAsia="Times New Roman" w:cstheme="minorHAnsi"/>
          <w:color w:val="3B3835"/>
          <w:lang w:eastAsia="es-CL"/>
        </w:rPr>
        <w:t>eneficios esta la</w:t>
      </w:r>
      <w:r w:rsidR="001C2F3C" w:rsidRPr="001C2F3C">
        <w:rPr>
          <w:rFonts w:eastAsia="Times New Roman" w:cstheme="minorHAnsi"/>
          <w:color w:val="3B3835"/>
          <w:lang w:eastAsia="es-CL"/>
        </w:rPr>
        <w:t xml:space="preserve"> Adquisición del esquema corporal o Identificación del cuerpo </w:t>
      </w:r>
      <w:r w:rsidR="00B44453">
        <w:rPr>
          <w:rFonts w:eastAsia="Times New Roman" w:cstheme="minorHAnsi"/>
          <w:color w:val="3B3835"/>
          <w:lang w:eastAsia="es-CL"/>
        </w:rPr>
        <w:t xml:space="preserve">como un todo y de sus partes o </w:t>
      </w:r>
      <w:r w:rsidR="00B44453" w:rsidRPr="001C2F3C">
        <w:rPr>
          <w:rFonts w:eastAsia="Times New Roman" w:cstheme="minorHAnsi"/>
          <w:color w:val="3B3835"/>
          <w:lang w:eastAsia="es-CL"/>
        </w:rPr>
        <w:t>reconocimiento</w:t>
      </w:r>
      <w:r w:rsidR="001C2F3C" w:rsidRPr="001C2F3C">
        <w:rPr>
          <w:rFonts w:eastAsia="Times New Roman" w:cstheme="minorHAnsi"/>
          <w:color w:val="3B3835"/>
          <w:lang w:eastAsia="es-CL"/>
        </w:rPr>
        <w:t xml:space="preserve"> de uno mismo o Motri</w:t>
      </w:r>
      <w:r w:rsidRPr="00096B91">
        <w:rPr>
          <w:rFonts w:eastAsia="Times New Roman" w:cstheme="minorHAnsi"/>
          <w:color w:val="3B3835"/>
          <w:lang w:eastAsia="es-CL"/>
        </w:rPr>
        <w:t xml:space="preserve">cidad fina y coordinación óculo, manual o Relaciones de causa, </w:t>
      </w:r>
      <w:r w:rsidR="001C2F3C" w:rsidRPr="001C2F3C">
        <w:rPr>
          <w:rFonts w:eastAsia="Times New Roman" w:cstheme="minorHAnsi"/>
          <w:color w:val="3B3835"/>
          <w:lang w:eastAsia="es-CL"/>
        </w:rPr>
        <w:t>efecto o Conocer el mundo y dominarlo</w:t>
      </w:r>
      <w:r w:rsidR="001C2F3C" w:rsidRPr="00096B91">
        <w:rPr>
          <w:rFonts w:eastAsia="Times New Roman" w:cstheme="minorHAnsi"/>
          <w:color w:val="3B3835"/>
          <w:lang w:eastAsia="es-CL"/>
        </w:rPr>
        <w:t>.</w:t>
      </w:r>
    </w:p>
    <w:p w:rsidR="001C2F3C" w:rsidRPr="00096B91" w:rsidRDefault="001C2F3C" w:rsidP="001C2F3C">
      <w:pPr>
        <w:shd w:val="clear" w:color="auto" w:fill="FFFFFF"/>
        <w:spacing w:after="0" w:line="240" w:lineRule="auto"/>
        <w:jc w:val="center"/>
        <w:rPr>
          <w:rFonts w:eastAsia="Times New Roman" w:cstheme="minorHAnsi"/>
          <w:b/>
          <w:color w:val="3B3835"/>
          <w:lang w:eastAsia="es-CL"/>
        </w:rPr>
      </w:pPr>
    </w:p>
    <w:p w:rsidR="001C2F3C" w:rsidRPr="00096B91" w:rsidRDefault="00074448" w:rsidP="001C2F3C">
      <w:pPr>
        <w:shd w:val="clear" w:color="auto" w:fill="FFFFFF"/>
        <w:spacing w:after="0" w:line="240" w:lineRule="auto"/>
        <w:jc w:val="center"/>
        <w:rPr>
          <w:rFonts w:eastAsia="Times New Roman" w:cstheme="minorHAnsi"/>
          <w:b/>
          <w:color w:val="3B3835"/>
          <w:lang w:eastAsia="es-CL"/>
        </w:rPr>
      </w:pPr>
      <w:r>
        <w:rPr>
          <w:rFonts w:eastAsia="Times New Roman" w:cstheme="minorHAnsi"/>
          <w:b/>
          <w:color w:val="3B3835"/>
          <w:lang w:eastAsia="es-CL"/>
        </w:rPr>
        <w:t xml:space="preserve">APORTES DEL JUEGO AL </w:t>
      </w:r>
      <w:r w:rsidR="001C2F3C" w:rsidRPr="001C2F3C">
        <w:rPr>
          <w:rFonts w:eastAsia="Times New Roman" w:cstheme="minorHAnsi"/>
          <w:b/>
          <w:color w:val="3B3835"/>
          <w:lang w:eastAsia="es-CL"/>
        </w:rPr>
        <w:t>DESARROLLO COGNITIVO</w:t>
      </w:r>
    </w:p>
    <w:p w:rsidR="001C2F3C" w:rsidRPr="00096B91" w:rsidRDefault="001C2F3C" w:rsidP="00891D24">
      <w:pPr>
        <w:shd w:val="clear" w:color="auto" w:fill="FFFFFF"/>
        <w:spacing w:after="0" w:line="240" w:lineRule="auto"/>
        <w:jc w:val="both"/>
        <w:rPr>
          <w:rFonts w:eastAsia="Times New Roman" w:cstheme="minorHAnsi"/>
          <w:b/>
          <w:color w:val="3B3835"/>
          <w:lang w:eastAsia="es-CL"/>
        </w:rPr>
      </w:pPr>
    </w:p>
    <w:p w:rsidR="001C2F3C" w:rsidRPr="00096B91" w:rsidRDefault="001C2F3C" w:rsidP="00B31572">
      <w:pPr>
        <w:shd w:val="clear" w:color="auto" w:fill="FFFFFF"/>
        <w:spacing w:after="0" w:line="240" w:lineRule="auto"/>
        <w:ind w:firstLine="708"/>
        <w:jc w:val="both"/>
        <w:rPr>
          <w:rFonts w:eastAsia="Times New Roman" w:cstheme="minorHAnsi"/>
          <w:color w:val="3B3835"/>
          <w:lang w:eastAsia="es-CL"/>
        </w:rPr>
      </w:pPr>
      <w:r w:rsidRPr="001C2F3C">
        <w:rPr>
          <w:rFonts w:eastAsia="Times New Roman" w:cstheme="minorHAnsi"/>
          <w:color w:val="3B3835"/>
          <w:lang w:eastAsia="es-CL"/>
        </w:rPr>
        <w:t xml:space="preserve">Teoría de Piaget, epistemología genética. Teoría del desarrollo de Piaget La asimilación de los esquemas de acción supone el comienzo en la construcción de las estructuras básicas del conocimiento. Para su elaboración se </w:t>
      </w:r>
      <w:r w:rsidR="00891D24" w:rsidRPr="00096B91">
        <w:rPr>
          <w:rFonts w:eastAsia="Times New Roman" w:cstheme="minorHAnsi"/>
          <w:color w:val="3B3835"/>
          <w:lang w:eastAsia="es-CL"/>
        </w:rPr>
        <w:t>necesita; Mediación externa del ámbito social, a</w:t>
      </w:r>
      <w:r w:rsidRPr="001C2F3C">
        <w:rPr>
          <w:rFonts w:eastAsia="Times New Roman" w:cstheme="minorHAnsi"/>
          <w:color w:val="3B3835"/>
          <w:lang w:eastAsia="es-CL"/>
        </w:rPr>
        <w:t xml:space="preserve">portación del lenguaje, objetos y símbolos. Avances significativos a partir de los 2 años; </w:t>
      </w:r>
      <w:r w:rsidR="00891D24" w:rsidRPr="00096B91">
        <w:rPr>
          <w:rFonts w:eastAsia="Times New Roman" w:cstheme="minorHAnsi"/>
          <w:color w:val="3B3835"/>
          <w:lang w:eastAsia="es-CL"/>
        </w:rPr>
        <w:t>Aparición del juego simbólico, dominio</w:t>
      </w:r>
      <w:r w:rsidRPr="001C2F3C">
        <w:rPr>
          <w:rFonts w:eastAsia="Times New Roman" w:cstheme="minorHAnsi"/>
          <w:color w:val="3B3835"/>
          <w:lang w:eastAsia="es-CL"/>
        </w:rPr>
        <w:t xml:space="preserve"> del lenguaje Abstracción del pensamiento Juegos manipulativos</w:t>
      </w:r>
      <w:r w:rsidR="00891D24" w:rsidRPr="00096B91">
        <w:rPr>
          <w:rFonts w:eastAsia="Times New Roman" w:cstheme="minorHAnsi"/>
          <w:color w:val="3B3835"/>
          <w:lang w:eastAsia="es-CL"/>
        </w:rPr>
        <w:t>.</w:t>
      </w:r>
    </w:p>
    <w:p w:rsidR="001C2F3C" w:rsidRPr="001C2F3C" w:rsidRDefault="001C2F3C" w:rsidP="001C2F3C">
      <w:pPr>
        <w:shd w:val="clear" w:color="auto" w:fill="FFFFFF"/>
        <w:spacing w:after="0" w:line="240" w:lineRule="auto"/>
        <w:rPr>
          <w:rFonts w:eastAsia="Times New Roman" w:cstheme="minorHAnsi"/>
          <w:color w:val="3B3835"/>
          <w:lang w:eastAsia="es-CL"/>
        </w:rPr>
      </w:pPr>
    </w:p>
    <w:p w:rsidR="001C2F3C" w:rsidRPr="00096B91" w:rsidRDefault="00074448" w:rsidP="001C2F3C">
      <w:pPr>
        <w:shd w:val="clear" w:color="auto" w:fill="FFFFFF"/>
        <w:spacing w:after="0" w:line="240" w:lineRule="auto"/>
        <w:jc w:val="center"/>
        <w:rPr>
          <w:rFonts w:eastAsia="Times New Roman" w:cstheme="minorHAnsi"/>
          <w:b/>
          <w:color w:val="3B3835"/>
          <w:lang w:eastAsia="es-CL"/>
        </w:rPr>
      </w:pPr>
      <w:r>
        <w:rPr>
          <w:rFonts w:eastAsia="Times New Roman" w:cstheme="minorHAnsi"/>
          <w:b/>
          <w:color w:val="3B3835"/>
          <w:lang w:eastAsia="es-CL"/>
        </w:rPr>
        <w:t xml:space="preserve">APORTES DEL JUEGO AL </w:t>
      </w:r>
      <w:r w:rsidR="001C2F3C" w:rsidRPr="001C2F3C">
        <w:rPr>
          <w:rFonts w:eastAsia="Times New Roman" w:cstheme="minorHAnsi"/>
          <w:b/>
          <w:color w:val="3B3835"/>
          <w:lang w:eastAsia="es-CL"/>
        </w:rPr>
        <w:t>DESARROLLO SOCIAL</w:t>
      </w:r>
    </w:p>
    <w:p w:rsidR="001C2F3C" w:rsidRPr="00096B91" w:rsidRDefault="001C2F3C" w:rsidP="001C2F3C">
      <w:pPr>
        <w:shd w:val="clear" w:color="auto" w:fill="FFFFFF"/>
        <w:spacing w:after="0" w:line="240" w:lineRule="auto"/>
        <w:jc w:val="center"/>
        <w:rPr>
          <w:rFonts w:eastAsia="Times New Roman" w:cstheme="minorHAnsi"/>
          <w:b/>
          <w:color w:val="3B3835"/>
          <w:lang w:eastAsia="es-CL"/>
        </w:rPr>
      </w:pPr>
    </w:p>
    <w:p w:rsidR="001C2F3C" w:rsidRPr="00096B91" w:rsidRDefault="001C2F3C" w:rsidP="001C2F3C">
      <w:pPr>
        <w:shd w:val="clear" w:color="auto" w:fill="FFFFFF"/>
        <w:spacing w:after="0" w:line="240" w:lineRule="auto"/>
        <w:jc w:val="both"/>
        <w:rPr>
          <w:rFonts w:eastAsia="Times New Roman" w:cstheme="minorHAnsi"/>
          <w:color w:val="3B3835"/>
          <w:lang w:eastAsia="es-CL"/>
        </w:rPr>
      </w:pPr>
      <w:r w:rsidRPr="00096B91">
        <w:rPr>
          <w:rFonts w:eastAsia="Times New Roman" w:cstheme="minorHAnsi"/>
          <w:color w:val="3B3835"/>
          <w:lang w:eastAsia="es-CL"/>
        </w:rPr>
        <w:t xml:space="preserve"> </w:t>
      </w:r>
      <w:r w:rsidR="00B31572">
        <w:rPr>
          <w:rFonts w:eastAsia="Times New Roman" w:cstheme="minorHAnsi"/>
          <w:color w:val="3B3835"/>
          <w:lang w:eastAsia="es-CL"/>
        </w:rPr>
        <w:tab/>
      </w:r>
      <w:r w:rsidRPr="00096B91">
        <w:rPr>
          <w:rFonts w:eastAsia="Times New Roman" w:cstheme="minorHAnsi"/>
          <w:color w:val="3B3835"/>
          <w:lang w:eastAsia="es-CL"/>
        </w:rPr>
        <w:t>Socialización. d</w:t>
      </w:r>
      <w:r w:rsidRPr="001C2F3C">
        <w:rPr>
          <w:rFonts w:eastAsia="Times New Roman" w:cstheme="minorHAnsi"/>
          <w:color w:val="3B3835"/>
          <w:lang w:eastAsia="es-CL"/>
        </w:rPr>
        <w:t>efinición: “Proceso por el cual los individuos, en su integración con otros, desarrollan las maneras de pensar, sentir y actuar que son esenciales para su participación eficaz en la sociedad”</w:t>
      </w:r>
      <w:r w:rsidRPr="00096B91">
        <w:rPr>
          <w:rFonts w:eastAsia="Times New Roman" w:cstheme="minorHAnsi"/>
          <w:color w:val="3B3835"/>
          <w:lang w:eastAsia="es-CL"/>
        </w:rPr>
        <w:t xml:space="preserve"> </w:t>
      </w:r>
      <w:r w:rsidRPr="001C2F3C">
        <w:rPr>
          <w:rFonts w:eastAsia="Times New Roman" w:cstheme="minorHAnsi"/>
          <w:color w:val="3B3835"/>
          <w:lang w:eastAsia="es-CL"/>
        </w:rPr>
        <w:t xml:space="preserve">Se manifiesta a dos niveles: 1. En el plano </w:t>
      </w:r>
      <w:r w:rsidRPr="00096B91">
        <w:rPr>
          <w:rFonts w:eastAsia="Times New Roman" w:cstheme="minorHAnsi"/>
          <w:color w:val="3B3835"/>
          <w:lang w:eastAsia="es-CL"/>
        </w:rPr>
        <w:t>individual conformará</w:t>
      </w:r>
      <w:r w:rsidRPr="001C2F3C">
        <w:rPr>
          <w:rFonts w:eastAsia="Times New Roman" w:cstheme="minorHAnsi"/>
          <w:color w:val="3B3835"/>
          <w:lang w:eastAsia="es-CL"/>
        </w:rPr>
        <w:t xml:space="preserve"> la personalidad y el concepto de sí mismo a través de su contacto con los demás</w:t>
      </w:r>
      <w:r w:rsidRPr="00096B91">
        <w:rPr>
          <w:rFonts w:eastAsia="Times New Roman" w:cstheme="minorHAnsi"/>
          <w:color w:val="3B3835"/>
          <w:lang w:eastAsia="es-CL"/>
        </w:rPr>
        <w:t>)</w:t>
      </w:r>
      <w:r w:rsidRPr="001C2F3C">
        <w:rPr>
          <w:rFonts w:eastAsia="Times New Roman" w:cstheme="minorHAnsi"/>
          <w:color w:val="3B3835"/>
          <w:lang w:eastAsia="es-CL"/>
        </w:rPr>
        <w:t xml:space="preserve"> 2. En el plano </w:t>
      </w:r>
      <w:r w:rsidRPr="00096B91">
        <w:rPr>
          <w:rFonts w:eastAsia="Times New Roman" w:cstheme="minorHAnsi"/>
          <w:color w:val="3B3835"/>
          <w:lang w:eastAsia="es-CL"/>
        </w:rPr>
        <w:t>colectivo le</w:t>
      </w:r>
      <w:r w:rsidRPr="001C2F3C">
        <w:rPr>
          <w:rFonts w:eastAsia="Times New Roman" w:cstheme="minorHAnsi"/>
          <w:color w:val="3B3835"/>
          <w:lang w:eastAsia="es-CL"/>
        </w:rPr>
        <w:t xml:space="preserve"> ayudará a una plena adaptación e integración social</w:t>
      </w:r>
      <w:r w:rsidRPr="00096B91">
        <w:rPr>
          <w:rFonts w:eastAsia="Times New Roman" w:cstheme="minorHAnsi"/>
          <w:color w:val="3B3835"/>
          <w:lang w:eastAsia="es-CL"/>
        </w:rPr>
        <w:t>, d</w:t>
      </w:r>
      <w:r w:rsidRPr="001C2F3C">
        <w:rPr>
          <w:rFonts w:eastAsia="Times New Roman" w:cstheme="minorHAnsi"/>
          <w:color w:val="3B3835"/>
          <w:lang w:eastAsia="es-CL"/>
        </w:rPr>
        <w:t xml:space="preserve">epende, sobre todo </w:t>
      </w:r>
      <w:r w:rsidRPr="00096B91">
        <w:rPr>
          <w:rFonts w:eastAsia="Times New Roman" w:cstheme="minorHAnsi"/>
          <w:color w:val="3B3835"/>
          <w:lang w:eastAsia="es-CL"/>
        </w:rPr>
        <w:t>durante los primeros años, del ambiente y c</w:t>
      </w:r>
      <w:r w:rsidRPr="001C2F3C">
        <w:rPr>
          <w:rFonts w:eastAsia="Times New Roman" w:cstheme="minorHAnsi"/>
          <w:color w:val="3B3835"/>
          <w:lang w:eastAsia="es-CL"/>
        </w:rPr>
        <w:t>lima afectivo</w:t>
      </w:r>
      <w:r w:rsidRPr="00096B91">
        <w:rPr>
          <w:rFonts w:eastAsia="Times New Roman" w:cstheme="minorHAnsi"/>
          <w:color w:val="3B3835"/>
          <w:lang w:eastAsia="es-CL"/>
        </w:rPr>
        <w:t>; sus beneficios son:</w:t>
      </w:r>
      <w:r w:rsidRPr="001C2F3C">
        <w:rPr>
          <w:rFonts w:eastAsia="Times New Roman" w:cstheme="minorHAnsi"/>
          <w:color w:val="3B3835"/>
          <w:lang w:eastAsia="es-CL"/>
        </w:rPr>
        <w:t xml:space="preserve"> </w:t>
      </w:r>
      <w:r w:rsidRPr="00096B91">
        <w:rPr>
          <w:rFonts w:eastAsia="Times New Roman" w:cstheme="minorHAnsi"/>
          <w:color w:val="3B3835"/>
          <w:lang w:eastAsia="es-CL"/>
        </w:rPr>
        <w:t xml:space="preserve"> a</w:t>
      </w:r>
      <w:r w:rsidRPr="001C2F3C">
        <w:rPr>
          <w:rFonts w:eastAsia="Times New Roman" w:cstheme="minorHAnsi"/>
          <w:color w:val="3B3835"/>
          <w:lang w:eastAsia="es-CL"/>
        </w:rPr>
        <w:t>prend</w:t>
      </w:r>
      <w:r w:rsidRPr="00096B91">
        <w:rPr>
          <w:rFonts w:eastAsia="Times New Roman" w:cstheme="minorHAnsi"/>
          <w:color w:val="3B3835"/>
          <w:lang w:eastAsia="es-CL"/>
        </w:rPr>
        <w:t>er a relacionarse con los demás, esperar su turno, Satisfacer sus deseos, compartir, cooperar y e</w:t>
      </w:r>
      <w:r w:rsidRPr="001C2F3C">
        <w:rPr>
          <w:rFonts w:eastAsia="Times New Roman" w:cstheme="minorHAnsi"/>
          <w:color w:val="3B3835"/>
          <w:lang w:eastAsia="es-CL"/>
        </w:rPr>
        <w:t>stablecer los primeros vínculos de amistad</w:t>
      </w:r>
      <w:r w:rsidR="00891D24" w:rsidRPr="00096B91">
        <w:rPr>
          <w:rFonts w:eastAsia="Times New Roman" w:cstheme="minorHAnsi"/>
          <w:color w:val="3B3835"/>
          <w:lang w:eastAsia="es-CL"/>
        </w:rPr>
        <w:t>.</w:t>
      </w:r>
    </w:p>
    <w:p w:rsidR="001C2F3C" w:rsidRPr="001C2F3C" w:rsidRDefault="001C2F3C" w:rsidP="001C2F3C">
      <w:pPr>
        <w:shd w:val="clear" w:color="auto" w:fill="FFFFFF"/>
        <w:spacing w:after="0" w:line="240" w:lineRule="auto"/>
        <w:jc w:val="center"/>
        <w:rPr>
          <w:rFonts w:eastAsia="Times New Roman" w:cstheme="minorHAnsi"/>
          <w:b/>
          <w:color w:val="3B3835"/>
          <w:lang w:eastAsia="es-CL"/>
        </w:rPr>
      </w:pPr>
    </w:p>
    <w:p w:rsidR="001C2F3C" w:rsidRPr="00096B91" w:rsidRDefault="00074448" w:rsidP="001C2F3C">
      <w:pPr>
        <w:shd w:val="clear" w:color="auto" w:fill="FFFFFF"/>
        <w:spacing w:after="0" w:line="240" w:lineRule="auto"/>
        <w:jc w:val="center"/>
        <w:rPr>
          <w:rFonts w:eastAsia="Times New Roman" w:cstheme="minorHAnsi"/>
          <w:b/>
          <w:color w:val="3B3835"/>
          <w:lang w:eastAsia="es-CL"/>
        </w:rPr>
      </w:pPr>
      <w:r>
        <w:rPr>
          <w:rFonts w:eastAsia="Times New Roman" w:cstheme="minorHAnsi"/>
          <w:b/>
          <w:color w:val="3B3835"/>
          <w:lang w:eastAsia="es-CL"/>
        </w:rPr>
        <w:t xml:space="preserve">APORTES DEL JUEGO AL </w:t>
      </w:r>
      <w:r w:rsidR="001C2F3C" w:rsidRPr="001C2F3C">
        <w:rPr>
          <w:rFonts w:eastAsia="Times New Roman" w:cstheme="minorHAnsi"/>
          <w:b/>
          <w:color w:val="3B3835"/>
          <w:lang w:eastAsia="es-CL"/>
        </w:rPr>
        <w:t>DESARROLLO AFECTIVO/EMOCIONAL</w:t>
      </w:r>
    </w:p>
    <w:p w:rsidR="001C2F3C" w:rsidRPr="00096B91" w:rsidRDefault="001C2F3C" w:rsidP="001C2F3C">
      <w:pPr>
        <w:shd w:val="clear" w:color="auto" w:fill="FFFFFF"/>
        <w:spacing w:after="0" w:line="240" w:lineRule="auto"/>
        <w:jc w:val="center"/>
        <w:rPr>
          <w:rFonts w:eastAsia="Times New Roman" w:cstheme="minorHAnsi"/>
          <w:b/>
          <w:color w:val="3B3835"/>
          <w:lang w:eastAsia="es-CL"/>
        </w:rPr>
      </w:pPr>
    </w:p>
    <w:p w:rsidR="001C2F3C" w:rsidRPr="00096B91" w:rsidRDefault="001C2F3C" w:rsidP="00B31572">
      <w:pPr>
        <w:shd w:val="clear" w:color="auto" w:fill="FFFFFF"/>
        <w:spacing w:after="0" w:line="240" w:lineRule="auto"/>
        <w:ind w:firstLine="708"/>
        <w:jc w:val="both"/>
        <w:rPr>
          <w:rFonts w:eastAsia="Times New Roman" w:cstheme="minorHAnsi"/>
          <w:color w:val="3B3835"/>
          <w:lang w:eastAsia="es-CL"/>
        </w:rPr>
      </w:pPr>
      <w:r w:rsidRPr="001C2F3C">
        <w:rPr>
          <w:rFonts w:eastAsia="Times New Roman" w:cstheme="minorHAnsi"/>
          <w:color w:val="3B3835"/>
          <w:lang w:eastAsia="es-CL"/>
        </w:rPr>
        <w:t xml:space="preserve"> </w:t>
      </w:r>
      <w:r w:rsidRPr="00096B91">
        <w:rPr>
          <w:rFonts w:eastAsia="Times New Roman" w:cstheme="minorHAnsi"/>
          <w:color w:val="3B3835"/>
          <w:lang w:eastAsia="es-CL"/>
        </w:rPr>
        <w:t>El a</w:t>
      </w:r>
      <w:r w:rsidRPr="001C2F3C">
        <w:rPr>
          <w:rFonts w:eastAsia="Times New Roman" w:cstheme="minorHAnsi"/>
          <w:color w:val="3B3835"/>
          <w:lang w:eastAsia="es-CL"/>
        </w:rPr>
        <w:t xml:space="preserve">fecto </w:t>
      </w:r>
      <w:r w:rsidRPr="00096B91">
        <w:rPr>
          <w:rFonts w:eastAsia="Times New Roman" w:cstheme="minorHAnsi"/>
          <w:color w:val="3B3835"/>
          <w:lang w:eastAsia="es-CL"/>
        </w:rPr>
        <w:t>es</w:t>
      </w:r>
      <w:r w:rsidRPr="001C2F3C">
        <w:rPr>
          <w:rFonts w:eastAsia="Times New Roman" w:cstheme="minorHAnsi"/>
          <w:color w:val="3B3835"/>
          <w:lang w:eastAsia="es-CL"/>
        </w:rPr>
        <w:t xml:space="preserve"> imprescindible para el desa</w:t>
      </w:r>
      <w:r w:rsidRPr="00096B91">
        <w:rPr>
          <w:rFonts w:eastAsia="Times New Roman" w:cstheme="minorHAnsi"/>
          <w:color w:val="3B3835"/>
          <w:lang w:eastAsia="es-CL"/>
        </w:rPr>
        <w:t>rrollo equilibrado de la persona, el j</w:t>
      </w:r>
      <w:r w:rsidRPr="001C2F3C">
        <w:rPr>
          <w:rFonts w:eastAsia="Times New Roman" w:cstheme="minorHAnsi"/>
          <w:color w:val="3B3835"/>
          <w:lang w:eastAsia="es-CL"/>
        </w:rPr>
        <w:t>uego, contribuye al</w:t>
      </w:r>
      <w:r w:rsidRPr="00096B91">
        <w:rPr>
          <w:rFonts w:eastAsia="Times New Roman" w:cstheme="minorHAnsi"/>
          <w:color w:val="3B3835"/>
          <w:lang w:eastAsia="es-CL"/>
        </w:rPr>
        <w:t xml:space="preserve"> equilibrio emocional. Razones; exteriorizar emociones, a</w:t>
      </w:r>
      <w:r w:rsidRPr="001C2F3C">
        <w:rPr>
          <w:rFonts w:eastAsia="Times New Roman" w:cstheme="minorHAnsi"/>
          <w:color w:val="3B3835"/>
          <w:lang w:eastAsia="es-CL"/>
        </w:rPr>
        <w:t xml:space="preserve">gresividad y sexualidad </w:t>
      </w:r>
      <w:r w:rsidRPr="00096B91">
        <w:rPr>
          <w:rFonts w:eastAsia="Times New Roman" w:cstheme="minorHAnsi"/>
          <w:color w:val="3B3835"/>
          <w:lang w:eastAsia="es-CL"/>
        </w:rPr>
        <w:t>f</w:t>
      </w:r>
      <w:r w:rsidRPr="001C2F3C">
        <w:rPr>
          <w:rFonts w:eastAsia="Times New Roman" w:cstheme="minorHAnsi"/>
          <w:color w:val="3B3835"/>
          <w:lang w:eastAsia="es-CL"/>
        </w:rPr>
        <w:t>omentar la autoest</w:t>
      </w:r>
      <w:r w:rsidRPr="00096B91">
        <w:rPr>
          <w:rFonts w:eastAsia="Times New Roman" w:cstheme="minorHAnsi"/>
          <w:color w:val="3B3835"/>
          <w:lang w:eastAsia="es-CL"/>
        </w:rPr>
        <w:t xml:space="preserve">ima y autoconfianza en sí mismo, comunicarse con el </w:t>
      </w:r>
      <w:r w:rsidR="00891D24" w:rsidRPr="00096B91">
        <w:rPr>
          <w:rFonts w:eastAsia="Times New Roman" w:cstheme="minorHAnsi"/>
          <w:color w:val="3B3835"/>
          <w:lang w:eastAsia="es-CL"/>
        </w:rPr>
        <w:t>adulto, aprendizaje</w:t>
      </w:r>
      <w:r w:rsidRPr="001C2F3C">
        <w:rPr>
          <w:rFonts w:eastAsia="Times New Roman" w:cstheme="minorHAnsi"/>
          <w:color w:val="3B3835"/>
          <w:lang w:eastAsia="es-CL"/>
        </w:rPr>
        <w:t xml:space="preserve"> de téc</w:t>
      </w:r>
      <w:r w:rsidRPr="00096B91">
        <w:rPr>
          <w:rFonts w:eastAsia="Times New Roman" w:cstheme="minorHAnsi"/>
          <w:color w:val="3B3835"/>
          <w:lang w:eastAsia="es-CL"/>
        </w:rPr>
        <w:t xml:space="preserve">nicas de solución de </w:t>
      </w:r>
      <w:r w:rsidR="00891D24" w:rsidRPr="00096B91">
        <w:rPr>
          <w:rFonts w:eastAsia="Times New Roman" w:cstheme="minorHAnsi"/>
          <w:color w:val="3B3835"/>
          <w:lang w:eastAsia="es-CL"/>
        </w:rPr>
        <w:t>conflictos, control</w:t>
      </w:r>
      <w:r w:rsidRPr="001C2F3C">
        <w:rPr>
          <w:rFonts w:eastAsia="Times New Roman" w:cstheme="minorHAnsi"/>
          <w:color w:val="3B3835"/>
          <w:lang w:eastAsia="es-CL"/>
        </w:rPr>
        <w:t xml:space="preserve"> de la ansiedad Funciones del juego en ámbito </w:t>
      </w:r>
      <w:r w:rsidR="00891D24" w:rsidRPr="00096B91">
        <w:rPr>
          <w:rFonts w:eastAsia="Times New Roman" w:cstheme="minorHAnsi"/>
          <w:color w:val="3B3835"/>
          <w:lang w:eastAsia="es-CL"/>
        </w:rPr>
        <w:t>emocional; Asimilación</w:t>
      </w:r>
      <w:r w:rsidRPr="001C2F3C">
        <w:rPr>
          <w:rFonts w:eastAsia="Times New Roman" w:cstheme="minorHAnsi"/>
          <w:color w:val="3B3835"/>
          <w:lang w:eastAsia="es-CL"/>
        </w:rPr>
        <w:t xml:space="preserve"> de experiencias positivas y negativas</w:t>
      </w:r>
      <w:r w:rsidR="00891D24" w:rsidRPr="00096B91">
        <w:rPr>
          <w:rFonts w:eastAsia="Times New Roman" w:cstheme="minorHAnsi"/>
          <w:color w:val="3B3835"/>
          <w:lang w:eastAsia="es-CL"/>
        </w:rPr>
        <w:t>.</w:t>
      </w:r>
      <w:r w:rsidRPr="001C2F3C">
        <w:rPr>
          <w:rFonts w:eastAsia="Times New Roman" w:cstheme="minorHAnsi"/>
          <w:color w:val="3B3835"/>
          <w:lang w:eastAsia="es-CL"/>
        </w:rPr>
        <w:t xml:space="preserve">  Proyección y regulación de emociones y sentimientos internos: ale</w:t>
      </w:r>
      <w:r w:rsidR="00891D24" w:rsidRPr="00096B91">
        <w:rPr>
          <w:rFonts w:eastAsia="Times New Roman" w:cstheme="minorHAnsi"/>
          <w:color w:val="3B3835"/>
          <w:lang w:eastAsia="es-CL"/>
        </w:rPr>
        <w:t xml:space="preserve">gría, agresividad, frustración. </w:t>
      </w:r>
      <w:r w:rsidRPr="001C2F3C">
        <w:rPr>
          <w:rFonts w:eastAsia="Times New Roman" w:cstheme="minorHAnsi"/>
          <w:color w:val="3B3835"/>
          <w:lang w:eastAsia="es-CL"/>
        </w:rPr>
        <w:t>Asunción de roles socioemocionales e identificación con dichos roles.</w:t>
      </w:r>
    </w:p>
    <w:p w:rsidR="00C04F25" w:rsidRDefault="00C04F25" w:rsidP="00074448">
      <w:pPr>
        <w:shd w:val="clear" w:color="auto" w:fill="FFFFFF"/>
        <w:spacing w:after="0" w:line="240" w:lineRule="auto"/>
        <w:jc w:val="center"/>
        <w:rPr>
          <w:rFonts w:eastAsia="Times New Roman" w:cstheme="minorHAnsi"/>
          <w:color w:val="3B3835"/>
          <w:lang w:eastAsia="es-CL"/>
        </w:rPr>
      </w:pPr>
    </w:p>
    <w:p w:rsidR="001C2F3C" w:rsidRPr="001C2F3C" w:rsidRDefault="001C2F3C" w:rsidP="00074448">
      <w:pPr>
        <w:shd w:val="clear" w:color="auto" w:fill="FFFFFF"/>
        <w:spacing w:after="0" w:line="240" w:lineRule="auto"/>
        <w:jc w:val="center"/>
        <w:rPr>
          <w:rFonts w:eastAsia="Times New Roman" w:cstheme="minorHAnsi"/>
          <w:color w:val="3B3835"/>
          <w:lang w:eastAsia="es-CL"/>
        </w:rPr>
      </w:pPr>
      <w:r w:rsidRPr="001C2F3C">
        <w:rPr>
          <w:rFonts w:eastAsia="Times New Roman" w:cstheme="minorHAnsi"/>
          <w:color w:val="3B3835"/>
          <w:lang w:eastAsia="es-CL"/>
        </w:rPr>
        <w:t>A modo de resumen</w:t>
      </w:r>
      <w:r w:rsidRPr="00096B91">
        <w:rPr>
          <w:rFonts w:eastAsia="Times New Roman" w:cstheme="minorHAnsi"/>
          <w:color w:val="3B3835"/>
          <w:lang w:eastAsia="es-CL"/>
        </w:rPr>
        <w:t>: e</w:t>
      </w:r>
      <w:r w:rsidRPr="001C2F3C">
        <w:rPr>
          <w:rFonts w:eastAsia="Times New Roman" w:cstheme="minorHAnsi"/>
          <w:color w:val="3B3835"/>
          <w:lang w:eastAsia="es-CL"/>
        </w:rPr>
        <w:t>l juego es indispensable para el desarrollo físico, cognitivo, psicológico y social del niño</w:t>
      </w:r>
      <w:r w:rsidRPr="00096B91">
        <w:rPr>
          <w:rFonts w:eastAsia="Times New Roman" w:cstheme="minorHAnsi"/>
          <w:color w:val="3B3835"/>
          <w:lang w:eastAsia="es-CL"/>
        </w:rPr>
        <w:t>, a través</w:t>
      </w:r>
      <w:r w:rsidRPr="001C2F3C">
        <w:rPr>
          <w:rFonts w:eastAsia="Times New Roman" w:cstheme="minorHAnsi"/>
          <w:color w:val="3B3835"/>
          <w:lang w:eastAsia="es-CL"/>
        </w:rPr>
        <w:t xml:space="preserve"> del juego el niño es más receptivo a recibir la información ya que tiene libertad para experimentar y no se encuentra condicionado por los </w:t>
      </w:r>
      <w:r w:rsidR="00C04F25" w:rsidRPr="001C2F3C">
        <w:rPr>
          <w:rFonts w:eastAsia="Times New Roman" w:cstheme="minorHAnsi"/>
          <w:color w:val="3B3835"/>
          <w:lang w:eastAsia="es-CL"/>
        </w:rPr>
        <w:t>errores</w:t>
      </w:r>
      <w:r w:rsidR="00C04F25" w:rsidRPr="00096B91">
        <w:rPr>
          <w:rFonts w:eastAsia="Times New Roman" w:cstheme="minorHAnsi"/>
          <w:color w:val="3B3835"/>
          <w:lang w:eastAsia="es-CL"/>
        </w:rPr>
        <w:t>.</w:t>
      </w:r>
      <w:r w:rsidR="00C04F25">
        <w:rPr>
          <w:rFonts w:eastAsia="Times New Roman" w:cstheme="minorHAnsi"/>
          <w:color w:val="3B3835"/>
          <w:lang w:eastAsia="es-CL"/>
        </w:rPr>
        <w:t xml:space="preserve"> El</w:t>
      </w:r>
      <w:r w:rsidRPr="00096B91">
        <w:rPr>
          <w:rFonts w:eastAsia="Times New Roman" w:cstheme="minorHAnsi"/>
          <w:color w:val="3B3835"/>
          <w:lang w:eastAsia="es-CL"/>
        </w:rPr>
        <w:t xml:space="preserve"> </w:t>
      </w:r>
      <w:r w:rsidR="00C04F25">
        <w:rPr>
          <w:rFonts w:eastAsia="Times New Roman" w:cstheme="minorHAnsi"/>
          <w:color w:val="3B3835"/>
          <w:lang w:eastAsia="es-CL"/>
        </w:rPr>
        <w:t>Juego es</w:t>
      </w:r>
      <w:r w:rsidRPr="001C2F3C">
        <w:rPr>
          <w:rFonts w:eastAsia="Times New Roman" w:cstheme="minorHAnsi"/>
          <w:color w:val="3B3835"/>
          <w:lang w:eastAsia="es-CL"/>
        </w:rPr>
        <w:t xml:space="preserve"> mecanismo de</w:t>
      </w:r>
      <w:r w:rsidRPr="00096B91">
        <w:rPr>
          <w:rFonts w:eastAsia="Times New Roman" w:cstheme="minorHAnsi"/>
          <w:color w:val="3B3835"/>
          <w:lang w:eastAsia="es-CL"/>
        </w:rPr>
        <w:t xml:space="preserve"> aprendizaje más importante,</w:t>
      </w:r>
      <w:r w:rsidRPr="001C2F3C">
        <w:rPr>
          <w:rFonts w:eastAsia="Times New Roman" w:cstheme="minorHAnsi"/>
          <w:color w:val="3B3835"/>
          <w:lang w:eastAsia="es-CL"/>
        </w:rPr>
        <w:t xml:space="preserve"> proyectos educativos</w:t>
      </w:r>
      <w:r w:rsidRPr="00096B91">
        <w:rPr>
          <w:rFonts w:eastAsia="Times New Roman" w:cstheme="minorHAnsi"/>
          <w:color w:val="3B3835"/>
          <w:lang w:eastAsia="es-CL"/>
        </w:rPr>
        <w:t>,</w:t>
      </w:r>
      <w:r w:rsidR="00C04F25">
        <w:rPr>
          <w:rFonts w:eastAsia="Times New Roman" w:cstheme="minorHAnsi"/>
          <w:color w:val="3B3835"/>
          <w:lang w:eastAsia="es-CL"/>
        </w:rPr>
        <w:t xml:space="preserve"> p</w:t>
      </w:r>
      <w:r w:rsidRPr="001C2F3C">
        <w:rPr>
          <w:rFonts w:eastAsia="Times New Roman" w:cstheme="minorHAnsi"/>
          <w:color w:val="3B3835"/>
          <w:lang w:eastAsia="es-CL"/>
        </w:rPr>
        <w:t>ermite desarrollar su capacidad artística innata</w:t>
      </w:r>
      <w:r w:rsidR="00891D24" w:rsidRPr="00096B91">
        <w:rPr>
          <w:rFonts w:eastAsia="Times New Roman" w:cstheme="minorHAnsi"/>
          <w:color w:val="3B3835"/>
          <w:lang w:eastAsia="es-CL"/>
        </w:rPr>
        <w:t>.</w:t>
      </w:r>
    </w:p>
    <w:p w:rsidR="00590DCC" w:rsidRPr="00FA16C1" w:rsidRDefault="00590DCC" w:rsidP="00590DCC">
      <w:pPr>
        <w:spacing w:after="0" w:line="0" w:lineRule="atLeast"/>
        <w:jc w:val="center"/>
        <w:rPr>
          <w:b/>
          <w:lang w:val="es-ES_tradnl"/>
        </w:rPr>
      </w:pPr>
      <w:r>
        <w:rPr>
          <w:noProof/>
          <w:lang w:eastAsia="es-CL"/>
        </w:rPr>
        <w:drawing>
          <wp:anchor distT="0" distB="0" distL="114300" distR="114300" simplePos="0" relativeHeight="251661312" behindDoc="1" locked="0" layoutInCell="1" allowOverlap="1" wp14:anchorId="6C86437E" wp14:editId="75D82CFC">
            <wp:simplePos x="0" y="0"/>
            <wp:positionH relativeFrom="margin">
              <wp:posOffset>104775</wp:posOffset>
            </wp:positionH>
            <wp:positionV relativeFrom="paragraph">
              <wp:posOffset>0</wp:posOffset>
            </wp:positionV>
            <wp:extent cx="647700" cy="742950"/>
            <wp:effectExtent l="0" t="0" r="0" b="0"/>
            <wp:wrapTight wrapText="bothSides">
              <wp:wrapPolygon edited="0">
                <wp:start x="0" y="0"/>
                <wp:lineTo x="0" y="21046"/>
                <wp:lineTo x="20965" y="21046"/>
                <wp:lineTo x="20965" y="0"/>
                <wp:lineTo x="0" y="0"/>
              </wp:wrapPolygon>
            </wp:wrapTight>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ett Rodrigo.jpg"/>
                    <pic:cNvPicPr/>
                  </pic:nvPicPr>
                  <pic:blipFill rotWithShape="1">
                    <a:blip r:embed="rId6" cstate="print">
                      <a:extLst>
                        <a:ext uri="{28A0092B-C50C-407E-A947-70E740481C1C}">
                          <a14:useLocalDpi xmlns:a14="http://schemas.microsoft.com/office/drawing/2010/main" val="0"/>
                        </a:ext>
                      </a:extLst>
                    </a:blip>
                    <a:srcRect l="2717" t="12375" r="78158" b="11371"/>
                    <a:stretch/>
                  </pic:blipFill>
                  <pic:spPr bwMode="auto">
                    <a:xfrm>
                      <a:off x="0" y="0"/>
                      <a:ext cx="647700" cy="742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A16C1">
        <w:rPr>
          <w:b/>
          <w:lang w:val="es-ES_tradnl"/>
        </w:rPr>
        <w:t>Escala de</w:t>
      </w:r>
      <w:r>
        <w:rPr>
          <w:b/>
          <w:lang w:val="es-ES_tradnl"/>
        </w:rPr>
        <w:t xml:space="preserve"> Apreciación Actividad N° 3 “Creación de Infografía</w:t>
      </w:r>
      <w:r w:rsidRPr="00FA16C1">
        <w:rPr>
          <w:b/>
          <w:lang w:val="es-ES_tradnl"/>
        </w:rPr>
        <w:t>”</w:t>
      </w:r>
    </w:p>
    <w:p w:rsidR="00590DCC" w:rsidRDefault="00590DCC" w:rsidP="00590DCC">
      <w:pPr>
        <w:spacing w:after="0" w:line="0" w:lineRule="atLeast"/>
        <w:jc w:val="center"/>
        <w:rPr>
          <w:b/>
          <w:u w:val="single"/>
          <w:lang w:val="es-ES_tradnl"/>
        </w:rPr>
      </w:pPr>
    </w:p>
    <w:p w:rsidR="00590DCC" w:rsidRDefault="00590DCC" w:rsidP="00590DCC">
      <w:pPr>
        <w:spacing w:after="0" w:line="0" w:lineRule="atLeast"/>
        <w:jc w:val="center"/>
        <w:rPr>
          <w:b/>
          <w:u w:val="single"/>
          <w:lang w:val="es-ES_tradnl"/>
        </w:rPr>
      </w:pPr>
    </w:p>
    <w:p w:rsidR="00590DCC" w:rsidRDefault="00590DCC" w:rsidP="00590DCC">
      <w:pPr>
        <w:spacing w:after="0" w:line="0" w:lineRule="atLeast"/>
        <w:jc w:val="center"/>
        <w:rPr>
          <w:b/>
          <w:u w:val="single"/>
          <w:lang w:val="es-ES_tradnl"/>
        </w:rPr>
      </w:pPr>
    </w:p>
    <w:p w:rsidR="00590DCC" w:rsidRDefault="00590DCC" w:rsidP="00590DCC">
      <w:pPr>
        <w:spacing w:after="0" w:line="0" w:lineRule="atLeast"/>
        <w:jc w:val="center"/>
        <w:rPr>
          <w:b/>
          <w:u w:val="single"/>
          <w:lang w:val="es-ES_tradnl"/>
        </w:rPr>
      </w:pPr>
    </w:p>
    <w:tbl>
      <w:tblPr>
        <w:tblStyle w:val="Tablaconcuadrcula"/>
        <w:tblW w:w="0" w:type="auto"/>
        <w:tblLook w:val="04A0" w:firstRow="1" w:lastRow="0" w:firstColumn="1" w:lastColumn="0" w:noHBand="0" w:noVBand="1"/>
      </w:tblPr>
      <w:tblGrid>
        <w:gridCol w:w="10680"/>
      </w:tblGrid>
      <w:tr w:rsidR="00590DCC" w:rsidTr="00042143">
        <w:tc>
          <w:tcPr>
            <w:tcW w:w="10680" w:type="dxa"/>
            <w:shd w:val="clear" w:color="auto" w:fill="D0CECE" w:themeFill="background2" w:themeFillShade="E6"/>
          </w:tcPr>
          <w:p w:rsidR="00590DCC" w:rsidRDefault="00590DCC" w:rsidP="00042143">
            <w:pPr>
              <w:jc w:val="both"/>
              <w:rPr>
                <w:b/>
                <w:u w:val="single"/>
                <w:lang w:val="es-ES_tradnl"/>
              </w:rPr>
            </w:pPr>
            <w:r>
              <w:rPr>
                <w:b/>
                <w:u w:val="single"/>
                <w:lang w:val="es-ES_tradnl"/>
              </w:rPr>
              <w:t>Objetivos:</w:t>
            </w:r>
          </w:p>
        </w:tc>
      </w:tr>
      <w:tr w:rsidR="00590DCC" w:rsidTr="00042143">
        <w:tc>
          <w:tcPr>
            <w:tcW w:w="10680" w:type="dxa"/>
          </w:tcPr>
          <w:p w:rsidR="00590DCC" w:rsidRDefault="00590DCC" w:rsidP="00042143">
            <w:pPr>
              <w:widowControl w:val="0"/>
              <w:autoSpaceDE w:val="0"/>
              <w:autoSpaceDN w:val="0"/>
              <w:rPr>
                <w:rFonts w:ascii="Arial" w:eastAsia="Arial" w:hAnsi="Arial" w:cs="Arial"/>
                <w:b/>
                <w:sz w:val="18"/>
                <w:szCs w:val="18"/>
                <w:lang w:eastAsia="es-ES" w:bidi="es-ES"/>
              </w:rPr>
            </w:pPr>
            <w:r>
              <w:rPr>
                <w:rFonts w:ascii="Arial" w:eastAsia="Arial" w:hAnsi="Arial" w:cs="Arial"/>
                <w:b/>
                <w:lang w:eastAsia="es-ES" w:bidi="es-ES"/>
              </w:rPr>
              <w:t>Objetivo de Aprendizaje</w:t>
            </w:r>
            <w:r w:rsidRPr="00682601">
              <w:rPr>
                <w:rFonts w:ascii="Arial" w:eastAsia="Arial" w:hAnsi="Arial" w:cs="Arial"/>
                <w:b/>
                <w:lang w:eastAsia="es-ES" w:bidi="es-ES"/>
              </w:rPr>
              <w:t>:</w:t>
            </w:r>
            <w:r w:rsidRPr="00682601">
              <w:rPr>
                <w:rFonts w:ascii="Arial" w:eastAsia="Arial" w:hAnsi="Arial" w:cs="Arial"/>
                <w:b/>
                <w:sz w:val="18"/>
                <w:szCs w:val="18"/>
                <w:lang w:eastAsia="es-ES" w:bidi="es-ES"/>
              </w:rPr>
              <w:t xml:space="preserve"> </w:t>
            </w:r>
          </w:p>
          <w:p w:rsidR="00590DCC" w:rsidRPr="00682601" w:rsidRDefault="00590DCC" w:rsidP="00042143">
            <w:pPr>
              <w:widowControl w:val="0"/>
              <w:autoSpaceDE w:val="0"/>
              <w:autoSpaceDN w:val="0"/>
              <w:rPr>
                <w:rFonts w:ascii="Arial" w:eastAsia="Arial" w:hAnsi="Arial" w:cs="Arial"/>
                <w:b/>
                <w:sz w:val="18"/>
                <w:szCs w:val="18"/>
                <w:lang w:eastAsia="es-ES" w:bidi="es-ES"/>
              </w:rPr>
            </w:pPr>
          </w:p>
          <w:p w:rsidR="00590DCC" w:rsidRPr="00590DCC" w:rsidRDefault="00590DCC" w:rsidP="00590DCC">
            <w:pPr>
              <w:pStyle w:val="Prrafodelista"/>
              <w:numPr>
                <w:ilvl w:val="0"/>
                <w:numId w:val="19"/>
              </w:numPr>
              <w:rPr>
                <w:rFonts w:ascii="Times New Roman" w:eastAsia="Calibri" w:hAnsi="Times New Roman" w:cs="Times New Roman"/>
                <w:b/>
              </w:rPr>
            </w:pPr>
            <w:r>
              <w:rPr>
                <w:rFonts w:ascii="Times New Roman" w:hAnsi="Times New Roman" w:cs="Times New Roman"/>
                <w:sz w:val="24"/>
                <w:szCs w:val="24"/>
              </w:rPr>
              <w:t xml:space="preserve">Reconocen la importancia del Juego, aportes a nivel cognitivo, emocional, motor y social  </w:t>
            </w:r>
          </w:p>
          <w:p w:rsidR="00590DCC" w:rsidRPr="0048169D" w:rsidRDefault="00590DCC" w:rsidP="00590DCC">
            <w:pPr>
              <w:pStyle w:val="Prrafodelista"/>
              <w:numPr>
                <w:ilvl w:val="0"/>
                <w:numId w:val="19"/>
              </w:numPr>
              <w:rPr>
                <w:rFonts w:ascii="Times New Roman" w:eastAsia="Calibri" w:hAnsi="Times New Roman" w:cs="Times New Roman"/>
                <w:b/>
              </w:rPr>
            </w:pPr>
            <w:r>
              <w:rPr>
                <w:rFonts w:ascii="Times New Roman" w:hAnsi="Times New Roman" w:cs="Times New Roman"/>
                <w:sz w:val="24"/>
                <w:szCs w:val="24"/>
              </w:rPr>
              <w:t>Identifican los tipos de juego, según las etapas de desarrollo.</w:t>
            </w:r>
          </w:p>
          <w:p w:rsidR="00590DCC" w:rsidRPr="0048169D" w:rsidRDefault="00590DCC" w:rsidP="00590DCC">
            <w:pPr>
              <w:pStyle w:val="Prrafodelista"/>
              <w:numPr>
                <w:ilvl w:val="0"/>
                <w:numId w:val="19"/>
              </w:numPr>
              <w:rPr>
                <w:rFonts w:ascii="Times New Roman" w:eastAsia="Calibri" w:hAnsi="Times New Roman" w:cs="Times New Roman"/>
                <w:b/>
              </w:rPr>
            </w:pPr>
            <w:r w:rsidRPr="0048169D">
              <w:rPr>
                <w:rFonts w:ascii="Times New Roman" w:hAnsi="Times New Roman" w:cs="Times New Roman"/>
                <w:sz w:val="24"/>
                <w:szCs w:val="24"/>
              </w:rPr>
              <w:t>Utilizar el uso de la</w:t>
            </w:r>
            <w:r>
              <w:rPr>
                <w:rFonts w:ascii="Times New Roman" w:hAnsi="Times New Roman" w:cs="Times New Roman"/>
                <w:sz w:val="24"/>
                <w:szCs w:val="24"/>
              </w:rPr>
              <w:t>s tecnologías de la información y la comunicación.</w:t>
            </w:r>
          </w:p>
          <w:p w:rsidR="00590DCC" w:rsidRDefault="00590DCC" w:rsidP="00042143">
            <w:pPr>
              <w:rPr>
                <w:rFonts w:ascii="Calibri" w:eastAsia="Calibri" w:hAnsi="Calibri" w:cs="Times New Roman"/>
                <w:b/>
              </w:rPr>
            </w:pPr>
          </w:p>
          <w:p w:rsidR="00590DCC" w:rsidRPr="00981D00" w:rsidRDefault="00590DCC" w:rsidP="00042143">
            <w:pPr>
              <w:rPr>
                <w:rFonts w:ascii="Calibri" w:eastAsia="Calibri" w:hAnsi="Calibri" w:cs="Times New Roman"/>
              </w:rPr>
            </w:pPr>
            <w:r w:rsidRPr="00981D00">
              <w:rPr>
                <w:lang w:val="es-ES_tradnl"/>
              </w:rPr>
              <w:t xml:space="preserve"> </w:t>
            </w:r>
          </w:p>
        </w:tc>
      </w:tr>
    </w:tbl>
    <w:p w:rsidR="00590DCC" w:rsidRDefault="00590DCC" w:rsidP="00590DCC">
      <w:pPr>
        <w:spacing w:after="0" w:line="240" w:lineRule="auto"/>
        <w:jc w:val="both"/>
        <w:rPr>
          <w:lang w:val="es-ES_tradnl"/>
        </w:rPr>
      </w:pPr>
    </w:p>
    <w:p w:rsidR="00FC2B58" w:rsidRDefault="00FC2B58" w:rsidP="00590DCC">
      <w:pPr>
        <w:spacing w:after="0" w:line="240" w:lineRule="auto"/>
        <w:jc w:val="both"/>
        <w:rPr>
          <w:lang w:val="es-ES_tradnl"/>
        </w:rPr>
      </w:pPr>
      <w:r>
        <w:rPr>
          <w:lang w:val="es-ES_tradnl"/>
        </w:rPr>
        <w:t xml:space="preserve">Características y ejemplos de Infografías: link de apoyo </w:t>
      </w:r>
      <w:hyperlink r:id="rId8" w:history="1">
        <w:r w:rsidRPr="00261D2A">
          <w:rPr>
            <w:rStyle w:val="Hipervnculo"/>
            <w:lang w:val="es-ES_tradnl"/>
          </w:rPr>
          <w:t>https://www.significados.com/infografia/</w:t>
        </w:r>
      </w:hyperlink>
    </w:p>
    <w:p w:rsidR="00FC2B58" w:rsidRDefault="00FC2B58" w:rsidP="00590DCC">
      <w:pPr>
        <w:spacing w:after="0" w:line="240" w:lineRule="auto"/>
        <w:jc w:val="both"/>
        <w:rPr>
          <w:lang w:val="es-ES_tradnl"/>
        </w:rPr>
      </w:pPr>
      <w:r>
        <w:rPr>
          <w:lang w:val="es-ES_tradnl"/>
        </w:rPr>
        <w:t xml:space="preserve">                               </w:t>
      </w:r>
      <w:hyperlink r:id="rId9" w:history="1">
        <w:r w:rsidRPr="00261D2A">
          <w:rPr>
            <w:rStyle w:val="Hipervnculo"/>
            <w:lang w:val="es-ES_tradnl"/>
          </w:rPr>
          <w:t>https://www.grid.cl/blog/una-infografia-que-es-caracteristicas-tipos-y-como-hacerla-paso-a-paso/</w:t>
        </w:r>
      </w:hyperlink>
    </w:p>
    <w:p w:rsidR="00FC2B58" w:rsidRDefault="00FC2B58" w:rsidP="00590DCC">
      <w:pPr>
        <w:spacing w:after="0" w:line="240" w:lineRule="auto"/>
        <w:jc w:val="both"/>
        <w:rPr>
          <w:lang w:val="es-ES_tradnl"/>
        </w:rPr>
      </w:pPr>
      <w:r>
        <w:rPr>
          <w:lang w:val="es-ES_tradnl"/>
        </w:rPr>
        <w:t xml:space="preserve">                               </w:t>
      </w:r>
      <w:hyperlink r:id="rId10" w:history="1">
        <w:r w:rsidRPr="00261D2A">
          <w:rPr>
            <w:rStyle w:val="Hipervnculo"/>
            <w:lang w:val="es-ES_tradnl"/>
          </w:rPr>
          <w:t>https://es.venngage.com/</w:t>
        </w:r>
      </w:hyperlink>
    </w:p>
    <w:p w:rsidR="00FC2B58" w:rsidRDefault="00FC2B58" w:rsidP="00590DCC">
      <w:pPr>
        <w:spacing w:after="0" w:line="240" w:lineRule="auto"/>
        <w:jc w:val="both"/>
        <w:rPr>
          <w:lang w:val="es-ES_tradnl"/>
        </w:rPr>
      </w:pPr>
    </w:p>
    <w:p w:rsidR="00590DCC" w:rsidRPr="009A7AE0" w:rsidRDefault="00590DCC" w:rsidP="00590DCC">
      <w:pPr>
        <w:spacing w:after="0" w:line="240" w:lineRule="auto"/>
        <w:jc w:val="both"/>
        <w:rPr>
          <w:b/>
          <w:lang w:val="es-ES_tradnl"/>
        </w:rPr>
      </w:pPr>
      <w:r w:rsidRPr="00981D00">
        <w:rPr>
          <w:b/>
          <w:lang w:val="es-ES_tradnl"/>
        </w:rPr>
        <w:t>Categorías</w:t>
      </w:r>
    </w:p>
    <w:tbl>
      <w:tblPr>
        <w:tblStyle w:val="Tablaconcuadrcula"/>
        <w:tblW w:w="0" w:type="auto"/>
        <w:tblLook w:val="04A0" w:firstRow="1" w:lastRow="0" w:firstColumn="1" w:lastColumn="0" w:noHBand="0" w:noVBand="1"/>
      </w:tblPr>
      <w:tblGrid>
        <w:gridCol w:w="2714"/>
        <w:gridCol w:w="513"/>
        <w:gridCol w:w="7219"/>
      </w:tblGrid>
      <w:tr w:rsidR="00590DCC" w:rsidTr="00042143">
        <w:trPr>
          <w:trHeight w:val="252"/>
        </w:trPr>
        <w:tc>
          <w:tcPr>
            <w:tcW w:w="2714" w:type="dxa"/>
            <w:shd w:val="clear" w:color="auto" w:fill="D0CECE" w:themeFill="background2" w:themeFillShade="E6"/>
          </w:tcPr>
          <w:p w:rsidR="00590DCC" w:rsidRPr="00B23067" w:rsidRDefault="00590DCC" w:rsidP="00042143">
            <w:pPr>
              <w:jc w:val="both"/>
              <w:rPr>
                <w:b/>
                <w:sz w:val="20"/>
                <w:szCs w:val="20"/>
                <w:lang w:val="es-ES_tradnl"/>
              </w:rPr>
            </w:pPr>
            <w:r w:rsidRPr="00B23067">
              <w:rPr>
                <w:b/>
                <w:sz w:val="20"/>
                <w:szCs w:val="20"/>
                <w:lang w:val="es-ES_tradnl"/>
              </w:rPr>
              <w:t xml:space="preserve">Excelente </w:t>
            </w:r>
          </w:p>
        </w:tc>
        <w:tc>
          <w:tcPr>
            <w:tcW w:w="513" w:type="dxa"/>
          </w:tcPr>
          <w:p w:rsidR="00590DCC" w:rsidRPr="00B23067" w:rsidRDefault="00590DCC" w:rsidP="00042143">
            <w:pPr>
              <w:jc w:val="both"/>
              <w:rPr>
                <w:sz w:val="20"/>
                <w:szCs w:val="20"/>
                <w:lang w:val="es-ES_tradnl"/>
              </w:rPr>
            </w:pPr>
            <w:r w:rsidRPr="00B23067">
              <w:rPr>
                <w:sz w:val="20"/>
                <w:szCs w:val="20"/>
                <w:lang w:val="es-ES_tradnl"/>
              </w:rPr>
              <w:t>4</w:t>
            </w:r>
          </w:p>
        </w:tc>
        <w:tc>
          <w:tcPr>
            <w:tcW w:w="7219" w:type="dxa"/>
          </w:tcPr>
          <w:p w:rsidR="00590DCC" w:rsidRPr="00B23067" w:rsidRDefault="00590DCC" w:rsidP="00042143">
            <w:pPr>
              <w:jc w:val="both"/>
              <w:rPr>
                <w:sz w:val="20"/>
                <w:szCs w:val="20"/>
                <w:lang w:val="es-ES_tradnl"/>
              </w:rPr>
            </w:pPr>
            <w:r w:rsidRPr="00B23067">
              <w:rPr>
                <w:sz w:val="20"/>
                <w:szCs w:val="20"/>
                <w:lang w:val="es-ES_tradnl"/>
              </w:rPr>
              <w:t>Cumple de manera íntegra con los requerimientos del descriptor</w:t>
            </w:r>
          </w:p>
        </w:tc>
      </w:tr>
      <w:tr w:rsidR="00590DCC" w:rsidTr="00042143">
        <w:trPr>
          <w:trHeight w:val="237"/>
        </w:trPr>
        <w:tc>
          <w:tcPr>
            <w:tcW w:w="2714" w:type="dxa"/>
            <w:shd w:val="clear" w:color="auto" w:fill="D0CECE" w:themeFill="background2" w:themeFillShade="E6"/>
          </w:tcPr>
          <w:p w:rsidR="00590DCC" w:rsidRPr="00B23067" w:rsidRDefault="00590DCC" w:rsidP="00042143">
            <w:pPr>
              <w:jc w:val="both"/>
              <w:rPr>
                <w:b/>
                <w:sz w:val="20"/>
                <w:szCs w:val="20"/>
                <w:lang w:val="es-ES_tradnl"/>
              </w:rPr>
            </w:pPr>
            <w:r w:rsidRPr="00B23067">
              <w:rPr>
                <w:b/>
                <w:sz w:val="20"/>
                <w:szCs w:val="20"/>
                <w:lang w:val="es-ES_tradnl"/>
              </w:rPr>
              <w:t xml:space="preserve">Bueno </w:t>
            </w:r>
          </w:p>
        </w:tc>
        <w:tc>
          <w:tcPr>
            <w:tcW w:w="513" w:type="dxa"/>
          </w:tcPr>
          <w:p w:rsidR="00590DCC" w:rsidRPr="00B23067" w:rsidRDefault="00590DCC" w:rsidP="00042143">
            <w:pPr>
              <w:jc w:val="both"/>
              <w:rPr>
                <w:sz w:val="20"/>
                <w:szCs w:val="20"/>
                <w:lang w:val="es-ES_tradnl"/>
              </w:rPr>
            </w:pPr>
            <w:r w:rsidRPr="00B23067">
              <w:rPr>
                <w:sz w:val="20"/>
                <w:szCs w:val="20"/>
                <w:lang w:val="es-ES_tradnl"/>
              </w:rPr>
              <w:t>3</w:t>
            </w:r>
          </w:p>
        </w:tc>
        <w:tc>
          <w:tcPr>
            <w:tcW w:w="7219" w:type="dxa"/>
          </w:tcPr>
          <w:p w:rsidR="00590DCC" w:rsidRPr="00B23067" w:rsidRDefault="00590DCC" w:rsidP="00042143">
            <w:pPr>
              <w:jc w:val="both"/>
              <w:rPr>
                <w:sz w:val="20"/>
                <w:szCs w:val="20"/>
                <w:lang w:val="es-ES_tradnl"/>
              </w:rPr>
            </w:pPr>
            <w:r w:rsidRPr="00B23067">
              <w:rPr>
                <w:sz w:val="20"/>
                <w:szCs w:val="20"/>
                <w:lang w:val="es-ES_tradnl"/>
              </w:rPr>
              <w:t>Cumple con la mayoría de los requerimientos, sin embargo no se aborda la totalidad del descriptor.</w:t>
            </w:r>
          </w:p>
        </w:tc>
      </w:tr>
      <w:tr w:rsidR="00590DCC" w:rsidTr="00042143">
        <w:trPr>
          <w:trHeight w:val="252"/>
        </w:trPr>
        <w:tc>
          <w:tcPr>
            <w:tcW w:w="2714" w:type="dxa"/>
            <w:shd w:val="clear" w:color="auto" w:fill="D0CECE" w:themeFill="background2" w:themeFillShade="E6"/>
          </w:tcPr>
          <w:p w:rsidR="00590DCC" w:rsidRPr="00B23067" w:rsidRDefault="00590DCC" w:rsidP="00042143">
            <w:pPr>
              <w:jc w:val="both"/>
              <w:rPr>
                <w:b/>
                <w:sz w:val="20"/>
                <w:szCs w:val="20"/>
                <w:lang w:val="es-ES_tradnl"/>
              </w:rPr>
            </w:pPr>
            <w:r w:rsidRPr="00B23067">
              <w:rPr>
                <w:b/>
                <w:sz w:val="20"/>
                <w:szCs w:val="20"/>
                <w:lang w:val="es-ES_tradnl"/>
              </w:rPr>
              <w:t xml:space="preserve">Regular </w:t>
            </w:r>
          </w:p>
        </w:tc>
        <w:tc>
          <w:tcPr>
            <w:tcW w:w="513" w:type="dxa"/>
          </w:tcPr>
          <w:p w:rsidR="00590DCC" w:rsidRPr="00B23067" w:rsidRDefault="00590DCC" w:rsidP="00042143">
            <w:pPr>
              <w:jc w:val="both"/>
              <w:rPr>
                <w:sz w:val="20"/>
                <w:szCs w:val="20"/>
                <w:lang w:val="es-ES_tradnl"/>
              </w:rPr>
            </w:pPr>
            <w:r w:rsidRPr="00B23067">
              <w:rPr>
                <w:sz w:val="20"/>
                <w:szCs w:val="20"/>
                <w:lang w:val="es-ES_tradnl"/>
              </w:rPr>
              <w:t>2</w:t>
            </w:r>
          </w:p>
        </w:tc>
        <w:tc>
          <w:tcPr>
            <w:tcW w:w="7219" w:type="dxa"/>
          </w:tcPr>
          <w:p w:rsidR="00590DCC" w:rsidRPr="00B23067" w:rsidRDefault="00590DCC" w:rsidP="00042143">
            <w:pPr>
              <w:jc w:val="both"/>
              <w:rPr>
                <w:sz w:val="20"/>
                <w:szCs w:val="20"/>
                <w:lang w:val="es-ES_tradnl"/>
              </w:rPr>
            </w:pPr>
            <w:r w:rsidRPr="00B23067">
              <w:rPr>
                <w:sz w:val="20"/>
                <w:szCs w:val="20"/>
                <w:lang w:val="es-ES_tradnl"/>
              </w:rPr>
              <w:t>Cumple de forma parcial con los requerimientos del descriptor</w:t>
            </w:r>
          </w:p>
        </w:tc>
      </w:tr>
      <w:tr w:rsidR="00590DCC" w:rsidTr="00042143">
        <w:trPr>
          <w:trHeight w:val="237"/>
        </w:trPr>
        <w:tc>
          <w:tcPr>
            <w:tcW w:w="2714" w:type="dxa"/>
            <w:shd w:val="clear" w:color="auto" w:fill="D0CECE" w:themeFill="background2" w:themeFillShade="E6"/>
          </w:tcPr>
          <w:p w:rsidR="00590DCC" w:rsidRPr="00B23067" w:rsidRDefault="00590DCC" w:rsidP="00042143">
            <w:pPr>
              <w:jc w:val="both"/>
              <w:rPr>
                <w:b/>
                <w:sz w:val="20"/>
                <w:szCs w:val="20"/>
                <w:lang w:val="es-ES_tradnl"/>
              </w:rPr>
            </w:pPr>
            <w:r w:rsidRPr="00B23067">
              <w:rPr>
                <w:b/>
                <w:sz w:val="20"/>
                <w:szCs w:val="20"/>
                <w:lang w:val="es-ES_tradnl"/>
              </w:rPr>
              <w:t xml:space="preserve">Insuficiente </w:t>
            </w:r>
          </w:p>
        </w:tc>
        <w:tc>
          <w:tcPr>
            <w:tcW w:w="513" w:type="dxa"/>
          </w:tcPr>
          <w:p w:rsidR="00590DCC" w:rsidRPr="00B23067" w:rsidRDefault="00590DCC" w:rsidP="00042143">
            <w:pPr>
              <w:jc w:val="both"/>
              <w:rPr>
                <w:sz w:val="20"/>
                <w:szCs w:val="20"/>
                <w:lang w:val="es-ES_tradnl"/>
              </w:rPr>
            </w:pPr>
            <w:r w:rsidRPr="00B23067">
              <w:rPr>
                <w:sz w:val="20"/>
                <w:szCs w:val="20"/>
                <w:lang w:val="es-ES_tradnl"/>
              </w:rPr>
              <w:t>1</w:t>
            </w:r>
          </w:p>
        </w:tc>
        <w:tc>
          <w:tcPr>
            <w:tcW w:w="7219" w:type="dxa"/>
          </w:tcPr>
          <w:p w:rsidR="00590DCC" w:rsidRPr="00B23067" w:rsidRDefault="00590DCC" w:rsidP="00042143">
            <w:pPr>
              <w:jc w:val="both"/>
              <w:rPr>
                <w:sz w:val="20"/>
                <w:szCs w:val="20"/>
                <w:lang w:val="es-ES_tradnl"/>
              </w:rPr>
            </w:pPr>
            <w:r w:rsidRPr="00B23067">
              <w:rPr>
                <w:sz w:val="20"/>
                <w:szCs w:val="20"/>
                <w:lang w:val="es-ES_tradnl"/>
              </w:rPr>
              <w:t xml:space="preserve">Se </w:t>
            </w:r>
            <w:r>
              <w:rPr>
                <w:sz w:val="20"/>
                <w:szCs w:val="20"/>
                <w:lang w:val="es-ES_tradnl"/>
              </w:rPr>
              <w:t>observan falencias evidentes en el trabajo presentado.</w:t>
            </w:r>
          </w:p>
        </w:tc>
      </w:tr>
      <w:tr w:rsidR="00590DCC" w:rsidTr="00042143">
        <w:trPr>
          <w:trHeight w:val="265"/>
        </w:trPr>
        <w:tc>
          <w:tcPr>
            <w:tcW w:w="2714" w:type="dxa"/>
            <w:shd w:val="clear" w:color="auto" w:fill="D0CECE" w:themeFill="background2" w:themeFillShade="E6"/>
          </w:tcPr>
          <w:p w:rsidR="00590DCC" w:rsidRPr="00B23067" w:rsidRDefault="00590DCC" w:rsidP="00042143">
            <w:pPr>
              <w:jc w:val="both"/>
              <w:rPr>
                <w:b/>
                <w:sz w:val="20"/>
                <w:szCs w:val="20"/>
                <w:lang w:val="es-ES_tradnl"/>
              </w:rPr>
            </w:pPr>
            <w:r w:rsidRPr="00B23067">
              <w:rPr>
                <w:b/>
                <w:sz w:val="20"/>
                <w:szCs w:val="20"/>
                <w:lang w:val="es-ES_tradnl"/>
              </w:rPr>
              <w:t>No cumple</w:t>
            </w:r>
          </w:p>
        </w:tc>
        <w:tc>
          <w:tcPr>
            <w:tcW w:w="513" w:type="dxa"/>
          </w:tcPr>
          <w:p w:rsidR="00590DCC" w:rsidRPr="00B23067" w:rsidRDefault="00590DCC" w:rsidP="00042143">
            <w:pPr>
              <w:jc w:val="both"/>
              <w:rPr>
                <w:sz w:val="20"/>
                <w:szCs w:val="20"/>
                <w:lang w:val="es-ES_tradnl"/>
              </w:rPr>
            </w:pPr>
            <w:r w:rsidRPr="00B23067">
              <w:rPr>
                <w:sz w:val="20"/>
                <w:szCs w:val="20"/>
                <w:lang w:val="es-ES_tradnl"/>
              </w:rPr>
              <w:t>0</w:t>
            </w:r>
          </w:p>
        </w:tc>
        <w:tc>
          <w:tcPr>
            <w:tcW w:w="7219" w:type="dxa"/>
          </w:tcPr>
          <w:p w:rsidR="00590DCC" w:rsidRPr="00B23067" w:rsidRDefault="00590DCC" w:rsidP="00042143">
            <w:pPr>
              <w:jc w:val="both"/>
              <w:rPr>
                <w:sz w:val="20"/>
                <w:szCs w:val="20"/>
                <w:lang w:val="es-ES_tradnl"/>
              </w:rPr>
            </w:pPr>
            <w:r>
              <w:rPr>
                <w:sz w:val="20"/>
                <w:szCs w:val="20"/>
                <w:lang w:val="es-ES_tradnl"/>
              </w:rPr>
              <w:t>No cumple con lo solicitado para el trabajo</w:t>
            </w:r>
          </w:p>
        </w:tc>
      </w:tr>
    </w:tbl>
    <w:p w:rsidR="00590DCC" w:rsidRPr="00F624E5" w:rsidRDefault="00590DCC" w:rsidP="00590DCC">
      <w:pPr>
        <w:jc w:val="right"/>
        <w:rPr>
          <w:lang w:val="es-ES_tradnl"/>
        </w:rPr>
      </w:pPr>
    </w:p>
    <w:tbl>
      <w:tblPr>
        <w:tblStyle w:val="Tablaconcuadrcula"/>
        <w:tblpPr w:leftFromText="141" w:rightFromText="141" w:vertAnchor="text" w:horzAnchor="margin" w:tblpY="8"/>
        <w:tblW w:w="10456" w:type="dxa"/>
        <w:tblLook w:val="04A0" w:firstRow="1" w:lastRow="0" w:firstColumn="1" w:lastColumn="0" w:noHBand="0" w:noVBand="1"/>
      </w:tblPr>
      <w:tblGrid>
        <w:gridCol w:w="1681"/>
        <w:gridCol w:w="2371"/>
        <w:gridCol w:w="2010"/>
        <w:gridCol w:w="4394"/>
      </w:tblGrid>
      <w:tr w:rsidR="00590DCC" w:rsidRPr="007529D8" w:rsidTr="00042143">
        <w:trPr>
          <w:trHeight w:val="541"/>
        </w:trPr>
        <w:tc>
          <w:tcPr>
            <w:tcW w:w="1681" w:type="dxa"/>
            <w:shd w:val="clear" w:color="auto" w:fill="D0CECE" w:themeFill="background2" w:themeFillShade="E6"/>
          </w:tcPr>
          <w:p w:rsidR="00590DCC" w:rsidRDefault="00590DCC" w:rsidP="00042143">
            <w:pPr>
              <w:rPr>
                <w:rFonts w:ascii="Calibri" w:eastAsia="Calibri" w:hAnsi="Calibri" w:cs="Times New Roman"/>
                <w:b/>
                <w:sz w:val="18"/>
                <w:szCs w:val="18"/>
                <w:lang w:val="es-CL"/>
              </w:rPr>
            </w:pPr>
            <w:r w:rsidRPr="009A7AE0">
              <w:rPr>
                <w:rFonts w:ascii="Calibri" w:eastAsia="Calibri" w:hAnsi="Calibri" w:cs="Times New Roman"/>
                <w:b/>
                <w:sz w:val="18"/>
                <w:szCs w:val="18"/>
                <w:lang w:val="es-CL"/>
              </w:rPr>
              <w:t xml:space="preserve">    </w:t>
            </w:r>
          </w:p>
          <w:p w:rsidR="00590DCC" w:rsidRPr="009A7AE0" w:rsidRDefault="00590DCC" w:rsidP="00042143">
            <w:pPr>
              <w:rPr>
                <w:rFonts w:ascii="Calibri" w:eastAsia="Calibri" w:hAnsi="Calibri" w:cs="Times New Roman"/>
                <w:b/>
                <w:sz w:val="18"/>
                <w:szCs w:val="18"/>
                <w:lang w:val="es-CL"/>
              </w:rPr>
            </w:pPr>
            <w:r w:rsidRPr="009A7AE0">
              <w:rPr>
                <w:rFonts w:ascii="Calibri" w:eastAsia="Calibri" w:hAnsi="Calibri" w:cs="Times New Roman"/>
                <w:b/>
                <w:sz w:val="18"/>
                <w:szCs w:val="18"/>
                <w:lang w:val="es-CL"/>
              </w:rPr>
              <w:t>Criterios</w:t>
            </w:r>
            <w:r>
              <w:rPr>
                <w:rFonts w:ascii="Calibri" w:eastAsia="Calibri" w:hAnsi="Calibri" w:cs="Times New Roman"/>
                <w:b/>
                <w:sz w:val="18"/>
                <w:szCs w:val="18"/>
                <w:lang w:val="es-CL"/>
              </w:rPr>
              <w:t xml:space="preserve"> de Evaluación</w:t>
            </w:r>
          </w:p>
        </w:tc>
        <w:tc>
          <w:tcPr>
            <w:tcW w:w="2371" w:type="dxa"/>
            <w:shd w:val="clear" w:color="auto" w:fill="D0CECE" w:themeFill="background2" w:themeFillShade="E6"/>
            <w:vAlign w:val="center"/>
          </w:tcPr>
          <w:p w:rsidR="00590DCC" w:rsidRDefault="00590DCC" w:rsidP="00042143">
            <w:pPr>
              <w:jc w:val="center"/>
              <w:rPr>
                <w:rFonts w:ascii="Calibri" w:eastAsia="Calibri" w:hAnsi="Calibri" w:cs="Times New Roman"/>
                <w:b/>
                <w:sz w:val="18"/>
                <w:szCs w:val="18"/>
                <w:lang w:val="es-CL"/>
              </w:rPr>
            </w:pPr>
          </w:p>
          <w:p w:rsidR="00590DCC" w:rsidRPr="009A7AE0" w:rsidRDefault="00590DCC" w:rsidP="00042143">
            <w:pPr>
              <w:jc w:val="center"/>
              <w:rPr>
                <w:rFonts w:ascii="Calibri" w:eastAsia="Calibri" w:hAnsi="Calibri" w:cs="Times New Roman"/>
                <w:b/>
                <w:sz w:val="18"/>
                <w:szCs w:val="18"/>
                <w:lang w:val="es-CL"/>
              </w:rPr>
            </w:pPr>
            <w:r w:rsidRPr="009A7AE0">
              <w:rPr>
                <w:rFonts w:ascii="Calibri" w:eastAsia="Calibri" w:hAnsi="Calibri" w:cs="Times New Roman"/>
                <w:b/>
                <w:sz w:val="18"/>
                <w:szCs w:val="18"/>
                <w:lang w:val="es-CL"/>
              </w:rPr>
              <w:t>Descriptor</w:t>
            </w:r>
          </w:p>
          <w:p w:rsidR="00590DCC" w:rsidRPr="009A7AE0" w:rsidRDefault="00590DCC" w:rsidP="00042143">
            <w:pPr>
              <w:jc w:val="center"/>
              <w:rPr>
                <w:rFonts w:ascii="Calibri" w:eastAsia="Calibri" w:hAnsi="Calibri" w:cs="Times New Roman"/>
                <w:b/>
                <w:sz w:val="18"/>
                <w:szCs w:val="18"/>
                <w:lang w:val="es-CL"/>
              </w:rPr>
            </w:pPr>
          </w:p>
          <w:p w:rsidR="00590DCC" w:rsidRPr="009A7AE0" w:rsidRDefault="00590DCC" w:rsidP="00042143">
            <w:pPr>
              <w:jc w:val="center"/>
              <w:rPr>
                <w:rFonts w:ascii="Calibri" w:eastAsia="Calibri" w:hAnsi="Calibri" w:cs="Times New Roman"/>
                <w:b/>
                <w:sz w:val="18"/>
                <w:szCs w:val="18"/>
                <w:lang w:val="es-CL"/>
              </w:rPr>
            </w:pPr>
          </w:p>
        </w:tc>
        <w:tc>
          <w:tcPr>
            <w:tcW w:w="2010" w:type="dxa"/>
            <w:shd w:val="clear" w:color="auto" w:fill="D0CECE" w:themeFill="background2" w:themeFillShade="E6"/>
            <w:vAlign w:val="center"/>
          </w:tcPr>
          <w:p w:rsidR="00590DCC" w:rsidRPr="009A7AE0" w:rsidRDefault="00590DCC" w:rsidP="00042143">
            <w:pPr>
              <w:jc w:val="center"/>
              <w:rPr>
                <w:rFonts w:ascii="Calibri" w:eastAsia="Calibri" w:hAnsi="Calibri" w:cs="Times New Roman"/>
                <w:b/>
                <w:sz w:val="18"/>
                <w:szCs w:val="18"/>
                <w:lang w:val="es-CL"/>
              </w:rPr>
            </w:pPr>
            <w:r>
              <w:rPr>
                <w:rFonts w:ascii="Calibri" w:eastAsia="Calibri" w:hAnsi="Calibri" w:cs="Times New Roman"/>
                <w:b/>
                <w:sz w:val="18"/>
                <w:szCs w:val="18"/>
                <w:lang w:val="es-CL"/>
              </w:rPr>
              <w:t xml:space="preserve">Puntaje </w:t>
            </w:r>
          </w:p>
        </w:tc>
        <w:tc>
          <w:tcPr>
            <w:tcW w:w="4394" w:type="dxa"/>
            <w:shd w:val="clear" w:color="auto" w:fill="D0CECE" w:themeFill="background2" w:themeFillShade="E6"/>
            <w:vAlign w:val="center"/>
          </w:tcPr>
          <w:p w:rsidR="00590DCC" w:rsidRPr="009A7AE0" w:rsidRDefault="00590DCC" w:rsidP="00042143">
            <w:pPr>
              <w:jc w:val="center"/>
              <w:rPr>
                <w:rFonts w:ascii="Calibri" w:eastAsia="Calibri" w:hAnsi="Calibri" w:cs="Times New Roman"/>
                <w:b/>
                <w:sz w:val="18"/>
                <w:szCs w:val="18"/>
                <w:lang w:val="es-CL"/>
              </w:rPr>
            </w:pPr>
            <w:r w:rsidRPr="009A7AE0">
              <w:rPr>
                <w:rFonts w:ascii="Calibri" w:eastAsia="Calibri" w:hAnsi="Calibri" w:cs="Times New Roman"/>
                <w:b/>
                <w:sz w:val="18"/>
                <w:szCs w:val="18"/>
                <w:lang w:val="es-CL"/>
              </w:rPr>
              <w:t>Observaciones</w:t>
            </w:r>
          </w:p>
        </w:tc>
      </w:tr>
      <w:tr w:rsidR="00590DCC" w:rsidRPr="007529D8" w:rsidTr="00042143">
        <w:trPr>
          <w:trHeight w:val="1094"/>
        </w:trPr>
        <w:tc>
          <w:tcPr>
            <w:tcW w:w="1681" w:type="dxa"/>
            <w:shd w:val="clear" w:color="auto" w:fill="D0CECE" w:themeFill="background2" w:themeFillShade="E6"/>
          </w:tcPr>
          <w:p w:rsidR="00590DCC" w:rsidRDefault="00590DCC" w:rsidP="00042143">
            <w:pPr>
              <w:rPr>
                <w:rFonts w:ascii="Calibri" w:eastAsia="Calibri" w:hAnsi="Calibri" w:cs="Times New Roman"/>
                <w:b/>
                <w:sz w:val="18"/>
                <w:szCs w:val="18"/>
                <w:lang w:val="es-CL"/>
              </w:rPr>
            </w:pPr>
          </w:p>
          <w:p w:rsidR="00590DCC" w:rsidRPr="007529D8" w:rsidRDefault="00590DCC" w:rsidP="00042143">
            <w:pPr>
              <w:rPr>
                <w:rFonts w:ascii="Calibri" w:eastAsia="Calibri" w:hAnsi="Calibri" w:cs="Times New Roman"/>
                <w:b/>
                <w:sz w:val="18"/>
                <w:szCs w:val="18"/>
                <w:lang w:val="es-CL"/>
              </w:rPr>
            </w:pPr>
            <w:r>
              <w:rPr>
                <w:rFonts w:ascii="Calibri" w:eastAsia="Calibri" w:hAnsi="Calibri" w:cs="Times New Roman"/>
                <w:b/>
                <w:sz w:val="18"/>
                <w:szCs w:val="18"/>
                <w:lang w:val="es-CL"/>
              </w:rPr>
              <w:t xml:space="preserve">Información completa </w:t>
            </w:r>
          </w:p>
        </w:tc>
        <w:tc>
          <w:tcPr>
            <w:tcW w:w="2371" w:type="dxa"/>
          </w:tcPr>
          <w:p w:rsidR="00590DCC" w:rsidRDefault="00590DCC" w:rsidP="00042143">
            <w:pPr>
              <w:rPr>
                <w:rFonts w:ascii="Calibri" w:eastAsia="Calibri" w:hAnsi="Calibri" w:cs="Times New Roman"/>
                <w:sz w:val="18"/>
                <w:szCs w:val="18"/>
                <w:lang w:val="es-CL"/>
              </w:rPr>
            </w:pPr>
          </w:p>
          <w:p w:rsidR="00590DCC" w:rsidRDefault="00590DCC" w:rsidP="00042143">
            <w:pPr>
              <w:rPr>
                <w:rFonts w:ascii="Calibri" w:eastAsia="Calibri" w:hAnsi="Calibri" w:cs="Times New Roman"/>
                <w:sz w:val="18"/>
                <w:szCs w:val="18"/>
                <w:lang w:val="es-CL"/>
              </w:rPr>
            </w:pPr>
            <w:r>
              <w:rPr>
                <w:rFonts w:ascii="Calibri" w:eastAsia="Calibri" w:hAnsi="Calibri" w:cs="Times New Roman"/>
                <w:sz w:val="18"/>
                <w:szCs w:val="18"/>
                <w:lang w:val="es-CL"/>
              </w:rPr>
              <w:t xml:space="preserve">Incluye </w:t>
            </w:r>
            <w:r w:rsidR="0074323B">
              <w:rPr>
                <w:rFonts w:ascii="Calibri" w:eastAsia="Calibri" w:hAnsi="Calibri" w:cs="Times New Roman"/>
                <w:sz w:val="18"/>
                <w:szCs w:val="18"/>
                <w:lang w:val="es-CL"/>
              </w:rPr>
              <w:t xml:space="preserve">título de la infografía la importancia del juego y </w:t>
            </w:r>
            <w:r>
              <w:rPr>
                <w:rFonts w:ascii="Calibri" w:eastAsia="Calibri" w:hAnsi="Calibri" w:cs="Times New Roman"/>
                <w:sz w:val="18"/>
                <w:szCs w:val="18"/>
                <w:lang w:val="es-CL"/>
              </w:rPr>
              <w:t xml:space="preserve">la importancia del juego a nivel cognitivo, motor, emocional y social. </w:t>
            </w:r>
          </w:p>
          <w:p w:rsidR="0074323B" w:rsidRPr="007529D8" w:rsidRDefault="0074323B" w:rsidP="00042143">
            <w:pPr>
              <w:rPr>
                <w:rFonts w:ascii="Calibri" w:eastAsia="Calibri" w:hAnsi="Calibri" w:cs="Times New Roman"/>
                <w:sz w:val="18"/>
                <w:szCs w:val="18"/>
                <w:lang w:val="es-CL"/>
              </w:rPr>
            </w:pPr>
          </w:p>
        </w:tc>
        <w:tc>
          <w:tcPr>
            <w:tcW w:w="2010" w:type="dxa"/>
          </w:tcPr>
          <w:p w:rsidR="00590DCC" w:rsidRPr="007529D8" w:rsidRDefault="00590DCC" w:rsidP="00042143">
            <w:pPr>
              <w:rPr>
                <w:rFonts w:ascii="Calibri" w:eastAsia="Calibri" w:hAnsi="Calibri" w:cs="Times New Roman"/>
                <w:sz w:val="18"/>
                <w:szCs w:val="18"/>
                <w:lang w:val="es-CL"/>
              </w:rPr>
            </w:pPr>
          </w:p>
        </w:tc>
        <w:tc>
          <w:tcPr>
            <w:tcW w:w="4394" w:type="dxa"/>
          </w:tcPr>
          <w:p w:rsidR="00590DCC" w:rsidRPr="007529D8" w:rsidRDefault="00590DCC" w:rsidP="00042143">
            <w:pPr>
              <w:rPr>
                <w:rFonts w:ascii="Calibri" w:eastAsia="Calibri" w:hAnsi="Calibri" w:cs="Times New Roman"/>
                <w:sz w:val="18"/>
                <w:szCs w:val="18"/>
                <w:lang w:val="es-CL"/>
              </w:rPr>
            </w:pPr>
          </w:p>
        </w:tc>
      </w:tr>
      <w:tr w:rsidR="00590DCC" w:rsidRPr="007529D8" w:rsidTr="00042143">
        <w:trPr>
          <w:trHeight w:val="968"/>
        </w:trPr>
        <w:tc>
          <w:tcPr>
            <w:tcW w:w="1681" w:type="dxa"/>
            <w:shd w:val="clear" w:color="auto" w:fill="D0CECE" w:themeFill="background2" w:themeFillShade="E6"/>
          </w:tcPr>
          <w:p w:rsidR="00590DCC" w:rsidRDefault="00590DCC" w:rsidP="00042143">
            <w:pPr>
              <w:rPr>
                <w:rFonts w:ascii="Calibri" w:eastAsia="Calibri" w:hAnsi="Calibri" w:cs="Times New Roman"/>
                <w:b/>
                <w:sz w:val="18"/>
                <w:szCs w:val="18"/>
                <w:lang w:val="es-CL"/>
              </w:rPr>
            </w:pPr>
          </w:p>
          <w:p w:rsidR="00590DCC" w:rsidRPr="007529D8" w:rsidRDefault="00590DCC" w:rsidP="00042143">
            <w:pPr>
              <w:rPr>
                <w:rFonts w:ascii="Calibri" w:eastAsia="Calibri" w:hAnsi="Calibri" w:cs="Times New Roman"/>
                <w:b/>
                <w:sz w:val="18"/>
                <w:szCs w:val="18"/>
                <w:lang w:val="es-CL"/>
              </w:rPr>
            </w:pPr>
            <w:r>
              <w:rPr>
                <w:rFonts w:ascii="Calibri" w:eastAsia="Calibri" w:hAnsi="Calibri" w:cs="Times New Roman"/>
                <w:b/>
                <w:sz w:val="18"/>
                <w:szCs w:val="18"/>
                <w:lang w:val="es-CL"/>
              </w:rPr>
              <w:t xml:space="preserve">Elementos de una  Infografía  </w:t>
            </w:r>
          </w:p>
        </w:tc>
        <w:tc>
          <w:tcPr>
            <w:tcW w:w="2371" w:type="dxa"/>
          </w:tcPr>
          <w:p w:rsidR="00590DCC" w:rsidRDefault="00590DCC" w:rsidP="00042143">
            <w:pPr>
              <w:rPr>
                <w:rFonts w:ascii="Calibri" w:eastAsia="Calibri" w:hAnsi="Calibri" w:cs="Times New Roman"/>
                <w:sz w:val="18"/>
                <w:szCs w:val="18"/>
                <w:lang w:val="es-CL"/>
              </w:rPr>
            </w:pPr>
          </w:p>
          <w:p w:rsidR="00590DCC" w:rsidRDefault="00590DCC" w:rsidP="00042143">
            <w:pPr>
              <w:rPr>
                <w:rFonts w:ascii="Calibri" w:eastAsia="Calibri" w:hAnsi="Calibri" w:cs="Times New Roman"/>
                <w:sz w:val="18"/>
                <w:szCs w:val="18"/>
                <w:lang w:val="es-CL"/>
              </w:rPr>
            </w:pPr>
            <w:r>
              <w:rPr>
                <w:rFonts w:ascii="Calibri" w:eastAsia="Calibri" w:hAnsi="Calibri" w:cs="Times New Roman"/>
                <w:sz w:val="18"/>
                <w:szCs w:val="18"/>
                <w:lang w:val="es-CL"/>
              </w:rPr>
              <w:t>Integra</w:t>
            </w:r>
            <w:r w:rsidR="0074323B">
              <w:rPr>
                <w:rFonts w:ascii="Calibri" w:eastAsia="Calibri" w:hAnsi="Calibri" w:cs="Times New Roman"/>
                <w:sz w:val="18"/>
                <w:szCs w:val="18"/>
                <w:lang w:val="es-CL"/>
              </w:rPr>
              <w:t xml:space="preserve"> los</w:t>
            </w:r>
            <w:r>
              <w:rPr>
                <w:rFonts w:ascii="Calibri" w:eastAsia="Calibri" w:hAnsi="Calibri" w:cs="Times New Roman"/>
                <w:sz w:val="18"/>
                <w:szCs w:val="18"/>
                <w:lang w:val="es-CL"/>
              </w:rPr>
              <w:t xml:space="preserve"> elementos de una infografía, en una sola hoja, </w:t>
            </w:r>
            <w:r w:rsidR="0074323B">
              <w:rPr>
                <w:rFonts w:ascii="Calibri" w:eastAsia="Calibri" w:hAnsi="Calibri" w:cs="Times New Roman"/>
                <w:sz w:val="18"/>
                <w:szCs w:val="18"/>
                <w:lang w:val="es-CL"/>
              </w:rPr>
              <w:t xml:space="preserve">con números, </w:t>
            </w:r>
            <w:r>
              <w:rPr>
                <w:rFonts w:ascii="Calibri" w:eastAsia="Calibri" w:hAnsi="Calibri" w:cs="Times New Roman"/>
                <w:sz w:val="18"/>
                <w:szCs w:val="18"/>
                <w:lang w:val="es-CL"/>
              </w:rPr>
              <w:t>textos e imágenes claros y legibles.</w:t>
            </w:r>
            <w:r w:rsidR="0074323B">
              <w:rPr>
                <w:rFonts w:ascii="Calibri" w:eastAsia="Calibri" w:hAnsi="Calibri" w:cs="Times New Roman"/>
                <w:sz w:val="18"/>
                <w:szCs w:val="18"/>
                <w:lang w:val="es-CL"/>
              </w:rPr>
              <w:t xml:space="preserve"> </w:t>
            </w:r>
          </w:p>
          <w:p w:rsidR="00590DCC" w:rsidRPr="007529D8" w:rsidRDefault="00590DCC" w:rsidP="00042143">
            <w:pPr>
              <w:rPr>
                <w:rFonts w:ascii="Calibri" w:eastAsia="Calibri" w:hAnsi="Calibri" w:cs="Times New Roman"/>
                <w:sz w:val="18"/>
                <w:szCs w:val="18"/>
                <w:lang w:val="es-CL"/>
              </w:rPr>
            </w:pPr>
          </w:p>
        </w:tc>
        <w:tc>
          <w:tcPr>
            <w:tcW w:w="2010" w:type="dxa"/>
          </w:tcPr>
          <w:p w:rsidR="00590DCC" w:rsidRPr="007529D8" w:rsidRDefault="00590DCC" w:rsidP="00042143">
            <w:pPr>
              <w:rPr>
                <w:rFonts w:ascii="Calibri" w:eastAsia="Calibri" w:hAnsi="Calibri" w:cs="Times New Roman"/>
                <w:sz w:val="18"/>
                <w:szCs w:val="18"/>
                <w:lang w:val="es-CL"/>
              </w:rPr>
            </w:pPr>
          </w:p>
        </w:tc>
        <w:tc>
          <w:tcPr>
            <w:tcW w:w="4394" w:type="dxa"/>
          </w:tcPr>
          <w:p w:rsidR="00590DCC" w:rsidRPr="007529D8" w:rsidRDefault="00590DCC" w:rsidP="00042143">
            <w:pPr>
              <w:rPr>
                <w:rFonts w:ascii="Calibri" w:eastAsia="Calibri" w:hAnsi="Calibri" w:cs="Times New Roman"/>
                <w:sz w:val="18"/>
                <w:szCs w:val="18"/>
                <w:lang w:val="es-CL"/>
              </w:rPr>
            </w:pPr>
          </w:p>
        </w:tc>
      </w:tr>
      <w:tr w:rsidR="00590DCC" w:rsidRPr="007529D8" w:rsidTr="00042143">
        <w:trPr>
          <w:trHeight w:val="854"/>
        </w:trPr>
        <w:tc>
          <w:tcPr>
            <w:tcW w:w="1681" w:type="dxa"/>
            <w:shd w:val="clear" w:color="auto" w:fill="D0CECE" w:themeFill="background2" w:themeFillShade="E6"/>
          </w:tcPr>
          <w:p w:rsidR="00590DCC" w:rsidRDefault="00590DCC" w:rsidP="00042143">
            <w:pPr>
              <w:rPr>
                <w:rFonts w:ascii="Calibri" w:eastAsia="Calibri" w:hAnsi="Calibri" w:cs="Times New Roman"/>
                <w:b/>
                <w:sz w:val="18"/>
                <w:szCs w:val="18"/>
                <w:lang w:val="es-CL"/>
              </w:rPr>
            </w:pPr>
            <w:r>
              <w:rPr>
                <w:rFonts w:ascii="Calibri" w:eastAsia="Calibri" w:hAnsi="Calibri" w:cs="Times New Roman"/>
                <w:b/>
                <w:sz w:val="18"/>
                <w:szCs w:val="18"/>
                <w:lang w:val="es-CL"/>
              </w:rPr>
              <w:t xml:space="preserve"> </w:t>
            </w:r>
          </w:p>
          <w:p w:rsidR="00590DCC" w:rsidRPr="007529D8" w:rsidRDefault="00590DCC" w:rsidP="00042143">
            <w:pPr>
              <w:rPr>
                <w:rFonts w:ascii="Calibri" w:eastAsia="Calibri" w:hAnsi="Calibri" w:cs="Times New Roman"/>
                <w:b/>
                <w:sz w:val="18"/>
                <w:szCs w:val="18"/>
                <w:lang w:val="es-CL"/>
              </w:rPr>
            </w:pPr>
            <w:r>
              <w:rPr>
                <w:rFonts w:ascii="Calibri" w:eastAsia="Calibri" w:hAnsi="Calibri" w:cs="Times New Roman"/>
                <w:b/>
                <w:sz w:val="18"/>
                <w:szCs w:val="18"/>
                <w:lang w:val="es-CL"/>
              </w:rPr>
              <w:t xml:space="preserve">Presentación original y creativa </w:t>
            </w:r>
          </w:p>
        </w:tc>
        <w:tc>
          <w:tcPr>
            <w:tcW w:w="2371" w:type="dxa"/>
          </w:tcPr>
          <w:p w:rsidR="00590DCC" w:rsidRDefault="00590DCC" w:rsidP="00042143">
            <w:pPr>
              <w:rPr>
                <w:rFonts w:ascii="Calibri" w:eastAsia="Calibri" w:hAnsi="Calibri" w:cs="Times New Roman"/>
                <w:sz w:val="18"/>
                <w:szCs w:val="18"/>
                <w:lang w:val="es-CL"/>
              </w:rPr>
            </w:pPr>
          </w:p>
          <w:p w:rsidR="00590DCC" w:rsidRDefault="00590DCC" w:rsidP="00042143">
            <w:pPr>
              <w:rPr>
                <w:rFonts w:ascii="Calibri" w:eastAsia="Calibri" w:hAnsi="Calibri" w:cs="Times New Roman"/>
                <w:sz w:val="18"/>
                <w:szCs w:val="18"/>
                <w:lang w:val="es-CL"/>
              </w:rPr>
            </w:pPr>
            <w:r>
              <w:rPr>
                <w:rFonts w:ascii="Calibri" w:eastAsia="Calibri" w:hAnsi="Calibri" w:cs="Times New Roman"/>
                <w:sz w:val="18"/>
                <w:szCs w:val="18"/>
                <w:lang w:val="es-CL"/>
              </w:rPr>
              <w:t xml:space="preserve">Utiliza colores, diseños, imágenes atractivas al espectador. </w:t>
            </w:r>
          </w:p>
          <w:p w:rsidR="00590DCC" w:rsidRPr="007529D8" w:rsidRDefault="00590DCC" w:rsidP="00042143">
            <w:pPr>
              <w:rPr>
                <w:rFonts w:ascii="Calibri" w:eastAsia="Calibri" w:hAnsi="Calibri" w:cs="Times New Roman"/>
                <w:sz w:val="18"/>
                <w:szCs w:val="18"/>
                <w:lang w:val="es-CL"/>
              </w:rPr>
            </w:pPr>
          </w:p>
        </w:tc>
        <w:tc>
          <w:tcPr>
            <w:tcW w:w="2010" w:type="dxa"/>
          </w:tcPr>
          <w:p w:rsidR="00590DCC" w:rsidRPr="007529D8" w:rsidRDefault="00590DCC" w:rsidP="00042143">
            <w:pPr>
              <w:rPr>
                <w:rFonts w:ascii="Calibri" w:eastAsia="Calibri" w:hAnsi="Calibri" w:cs="Times New Roman"/>
                <w:sz w:val="18"/>
                <w:szCs w:val="18"/>
                <w:lang w:val="es-CL"/>
              </w:rPr>
            </w:pPr>
          </w:p>
        </w:tc>
        <w:tc>
          <w:tcPr>
            <w:tcW w:w="4394" w:type="dxa"/>
          </w:tcPr>
          <w:p w:rsidR="00590DCC" w:rsidRPr="007529D8" w:rsidRDefault="00590DCC" w:rsidP="00042143">
            <w:pPr>
              <w:rPr>
                <w:rFonts w:ascii="Calibri" w:eastAsia="Calibri" w:hAnsi="Calibri" w:cs="Times New Roman"/>
                <w:sz w:val="18"/>
                <w:szCs w:val="18"/>
                <w:lang w:val="es-CL"/>
              </w:rPr>
            </w:pPr>
          </w:p>
        </w:tc>
      </w:tr>
      <w:tr w:rsidR="00590DCC" w:rsidRPr="007529D8" w:rsidTr="00042143">
        <w:trPr>
          <w:trHeight w:val="58"/>
        </w:trPr>
        <w:tc>
          <w:tcPr>
            <w:tcW w:w="1681" w:type="dxa"/>
            <w:shd w:val="clear" w:color="auto" w:fill="D0CECE" w:themeFill="background2" w:themeFillShade="E6"/>
          </w:tcPr>
          <w:p w:rsidR="00590DCC" w:rsidRDefault="00590DCC" w:rsidP="00042143">
            <w:pPr>
              <w:rPr>
                <w:rFonts w:ascii="Calibri" w:eastAsia="Calibri" w:hAnsi="Calibri" w:cs="Times New Roman"/>
                <w:b/>
                <w:sz w:val="18"/>
                <w:szCs w:val="18"/>
                <w:lang w:val="es-CL"/>
              </w:rPr>
            </w:pPr>
          </w:p>
          <w:p w:rsidR="00590DCC" w:rsidRDefault="00590DCC" w:rsidP="00042143">
            <w:pPr>
              <w:rPr>
                <w:rFonts w:ascii="Calibri" w:eastAsia="Calibri" w:hAnsi="Calibri" w:cs="Times New Roman"/>
                <w:b/>
                <w:sz w:val="18"/>
                <w:szCs w:val="18"/>
                <w:lang w:val="es-CL"/>
              </w:rPr>
            </w:pPr>
          </w:p>
          <w:p w:rsidR="00590DCC" w:rsidRPr="007529D8" w:rsidRDefault="00590DCC" w:rsidP="00042143">
            <w:pPr>
              <w:rPr>
                <w:rFonts w:ascii="Calibri" w:eastAsia="Calibri" w:hAnsi="Calibri" w:cs="Times New Roman"/>
                <w:b/>
                <w:sz w:val="18"/>
                <w:szCs w:val="18"/>
                <w:lang w:val="es-CL"/>
              </w:rPr>
            </w:pPr>
            <w:r>
              <w:rPr>
                <w:rFonts w:ascii="Calibri" w:eastAsia="Calibri" w:hAnsi="Calibri" w:cs="Times New Roman"/>
                <w:b/>
                <w:sz w:val="18"/>
                <w:szCs w:val="18"/>
                <w:lang w:val="es-CL"/>
              </w:rPr>
              <w:t xml:space="preserve">Texto </w:t>
            </w:r>
          </w:p>
        </w:tc>
        <w:tc>
          <w:tcPr>
            <w:tcW w:w="2371" w:type="dxa"/>
          </w:tcPr>
          <w:p w:rsidR="00590DCC" w:rsidRDefault="00590DCC" w:rsidP="00042143">
            <w:pPr>
              <w:rPr>
                <w:rFonts w:ascii="Calibri" w:eastAsia="Calibri" w:hAnsi="Calibri" w:cs="Times New Roman"/>
                <w:sz w:val="18"/>
                <w:szCs w:val="18"/>
                <w:lang w:val="es-CL"/>
              </w:rPr>
            </w:pPr>
          </w:p>
          <w:p w:rsidR="00590DCC" w:rsidRDefault="00590DCC" w:rsidP="00042143">
            <w:pPr>
              <w:rPr>
                <w:rFonts w:ascii="Calibri" w:eastAsia="Calibri" w:hAnsi="Calibri" w:cs="Times New Roman"/>
                <w:sz w:val="18"/>
                <w:szCs w:val="18"/>
                <w:lang w:val="es-CL"/>
              </w:rPr>
            </w:pPr>
            <w:r>
              <w:rPr>
                <w:rFonts w:ascii="Calibri" w:eastAsia="Calibri" w:hAnsi="Calibri" w:cs="Times New Roman"/>
                <w:sz w:val="18"/>
                <w:szCs w:val="18"/>
                <w:lang w:val="es-CL"/>
              </w:rPr>
              <w:t xml:space="preserve">No se observan faltas de ortográficas </w:t>
            </w:r>
          </w:p>
          <w:p w:rsidR="00590DCC" w:rsidRDefault="00590DCC" w:rsidP="00042143">
            <w:pPr>
              <w:rPr>
                <w:rFonts w:ascii="Calibri" w:eastAsia="Calibri" w:hAnsi="Calibri" w:cs="Times New Roman"/>
                <w:sz w:val="18"/>
                <w:szCs w:val="18"/>
                <w:lang w:val="es-CL"/>
              </w:rPr>
            </w:pPr>
          </w:p>
          <w:p w:rsidR="00590DCC" w:rsidRPr="007529D8" w:rsidRDefault="00590DCC" w:rsidP="00042143">
            <w:pPr>
              <w:rPr>
                <w:rFonts w:ascii="Calibri" w:eastAsia="Calibri" w:hAnsi="Calibri" w:cs="Times New Roman"/>
                <w:sz w:val="18"/>
                <w:szCs w:val="18"/>
                <w:lang w:val="es-CL"/>
              </w:rPr>
            </w:pPr>
          </w:p>
        </w:tc>
        <w:tc>
          <w:tcPr>
            <w:tcW w:w="2010" w:type="dxa"/>
          </w:tcPr>
          <w:p w:rsidR="00590DCC" w:rsidRPr="007529D8" w:rsidRDefault="00590DCC" w:rsidP="00042143">
            <w:pPr>
              <w:rPr>
                <w:rFonts w:ascii="Calibri" w:eastAsia="Calibri" w:hAnsi="Calibri" w:cs="Times New Roman"/>
                <w:sz w:val="18"/>
                <w:szCs w:val="18"/>
                <w:lang w:val="es-CL"/>
              </w:rPr>
            </w:pPr>
          </w:p>
        </w:tc>
        <w:tc>
          <w:tcPr>
            <w:tcW w:w="4394" w:type="dxa"/>
          </w:tcPr>
          <w:p w:rsidR="00590DCC" w:rsidRPr="007529D8" w:rsidRDefault="00590DCC" w:rsidP="00042143">
            <w:pPr>
              <w:rPr>
                <w:rFonts w:ascii="Calibri" w:eastAsia="Calibri" w:hAnsi="Calibri" w:cs="Times New Roman"/>
                <w:sz w:val="18"/>
                <w:szCs w:val="18"/>
                <w:lang w:val="es-CL"/>
              </w:rPr>
            </w:pPr>
          </w:p>
        </w:tc>
      </w:tr>
      <w:tr w:rsidR="00590DCC" w:rsidRPr="007529D8" w:rsidTr="00042143">
        <w:trPr>
          <w:trHeight w:val="617"/>
        </w:trPr>
        <w:tc>
          <w:tcPr>
            <w:tcW w:w="1681" w:type="dxa"/>
            <w:shd w:val="clear" w:color="auto" w:fill="D0CECE" w:themeFill="background2" w:themeFillShade="E6"/>
          </w:tcPr>
          <w:p w:rsidR="00590DCC" w:rsidRDefault="00590DCC" w:rsidP="00042143">
            <w:pPr>
              <w:rPr>
                <w:rFonts w:ascii="Calibri" w:eastAsia="Calibri" w:hAnsi="Calibri" w:cs="Times New Roman"/>
                <w:b/>
                <w:sz w:val="18"/>
                <w:szCs w:val="18"/>
                <w:lang w:val="es-CL"/>
              </w:rPr>
            </w:pPr>
          </w:p>
          <w:p w:rsidR="00590DCC" w:rsidRPr="002D7E88" w:rsidRDefault="00590DCC" w:rsidP="00042143">
            <w:pPr>
              <w:rPr>
                <w:rFonts w:ascii="Calibri" w:eastAsia="Calibri" w:hAnsi="Calibri" w:cs="Times New Roman"/>
                <w:b/>
                <w:sz w:val="18"/>
                <w:szCs w:val="18"/>
                <w:lang w:val="es-CL"/>
              </w:rPr>
            </w:pPr>
            <w:r w:rsidRPr="002D7E88">
              <w:rPr>
                <w:rFonts w:ascii="Calibri" w:eastAsia="Calibri" w:hAnsi="Calibri" w:cs="Times New Roman"/>
                <w:b/>
                <w:sz w:val="18"/>
                <w:szCs w:val="18"/>
                <w:lang w:val="es-CL"/>
              </w:rPr>
              <w:t xml:space="preserve">Entrega o envío </w:t>
            </w:r>
          </w:p>
        </w:tc>
        <w:tc>
          <w:tcPr>
            <w:tcW w:w="2371" w:type="dxa"/>
          </w:tcPr>
          <w:p w:rsidR="00590DCC" w:rsidRDefault="00590DCC" w:rsidP="00042143">
            <w:pPr>
              <w:rPr>
                <w:rFonts w:ascii="Calibri" w:eastAsia="Calibri" w:hAnsi="Calibri" w:cs="Times New Roman"/>
                <w:sz w:val="18"/>
                <w:szCs w:val="18"/>
                <w:lang w:val="es-CL"/>
              </w:rPr>
            </w:pPr>
          </w:p>
          <w:p w:rsidR="00590DCC" w:rsidRPr="007529D8" w:rsidRDefault="00590DCC" w:rsidP="00042143">
            <w:pPr>
              <w:rPr>
                <w:rFonts w:ascii="Calibri" w:eastAsia="Calibri" w:hAnsi="Calibri" w:cs="Times New Roman"/>
                <w:sz w:val="18"/>
                <w:szCs w:val="18"/>
                <w:lang w:val="es-CL"/>
              </w:rPr>
            </w:pPr>
            <w:r>
              <w:rPr>
                <w:rFonts w:ascii="Calibri" w:eastAsia="Calibri" w:hAnsi="Calibri" w:cs="Times New Roman"/>
                <w:sz w:val="18"/>
                <w:szCs w:val="18"/>
                <w:lang w:val="es-CL"/>
              </w:rPr>
              <w:t xml:space="preserve">Envía afiche en la fecha solicitada </w:t>
            </w:r>
          </w:p>
        </w:tc>
        <w:tc>
          <w:tcPr>
            <w:tcW w:w="2010" w:type="dxa"/>
          </w:tcPr>
          <w:p w:rsidR="00590DCC" w:rsidRPr="007529D8" w:rsidRDefault="00590DCC" w:rsidP="00042143">
            <w:pPr>
              <w:rPr>
                <w:rFonts w:ascii="Calibri" w:eastAsia="Calibri" w:hAnsi="Calibri" w:cs="Times New Roman"/>
                <w:sz w:val="18"/>
                <w:szCs w:val="18"/>
                <w:lang w:val="es-CL"/>
              </w:rPr>
            </w:pPr>
          </w:p>
        </w:tc>
        <w:tc>
          <w:tcPr>
            <w:tcW w:w="4394" w:type="dxa"/>
          </w:tcPr>
          <w:p w:rsidR="00590DCC" w:rsidRPr="007529D8" w:rsidRDefault="00590DCC" w:rsidP="00042143">
            <w:pPr>
              <w:rPr>
                <w:rFonts w:ascii="Calibri" w:eastAsia="Calibri" w:hAnsi="Calibri" w:cs="Times New Roman"/>
                <w:sz w:val="18"/>
                <w:szCs w:val="18"/>
                <w:lang w:val="es-CL"/>
              </w:rPr>
            </w:pPr>
          </w:p>
        </w:tc>
      </w:tr>
      <w:tr w:rsidR="00590DCC" w:rsidRPr="007529D8" w:rsidTr="00042143">
        <w:trPr>
          <w:trHeight w:val="574"/>
        </w:trPr>
        <w:tc>
          <w:tcPr>
            <w:tcW w:w="4052" w:type="dxa"/>
            <w:gridSpan w:val="2"/>
            <w:vAlign w:val="center"/>
          </w:tcPr>
          <w:p w:rsidR="00590DCC" w:rsidRPr="00CD3E1E" w:rsidRDefault="00590DCC" w:rsidP="00042143">
            <w:pPr>
              <w:jc w:val="center"/>
              <w:rPr>
                <w:rFonts w:ascii="Calibri" w:eastAsia="Calibri" w:hAnsi="Calibri" w:cs="Times New Roman"/>
                <w:b/>
                <w:lang w:val="es-CL"/>
              </w:rPr>
            </w:pPr>
            <w:r w:rsidRPr="00CD3E1E">
              <w:rPr>
                <w:rFonts w:ascii="Calibri" w:eastAsia="Calibri" w:hAnsi="Calibri" w:cs="Times New Roman"/>
                <w:b/>
                <w:lang w:val="es-CL"/>
              </w:rPr>
              <w:t>Total</w:t>
            </w:r>
          </w:p>
        </w:tc>
        <w:tc>
          <w:tcPr>
            <w:tcW w:w="2010" w:type="dxa"/>
            <w:vAlign w:val="center"/>
          </w:tcPr>
          <w:p w:rsidR="00590DCC" w:rsidRPr="002D7E88" w:rsidRDefault="00590DCC" w:rsidP="00042143">
            <w:pPr>
              <w:rPr>
                <w:rFonts w:ascii="Calibri" w:eastAsia="Calibri" w:hAnsi="Calibri" w:cs="Times New Roman"/>
                <w:b/>
                <w:sz w:val="20"/>
                <w:szCs w:val="20"/>
                <w:lang w:val="es-CL"/>
              </w:rPr>
            </w:pPr>
            <w:r w:rsidRPr="002D7E88">
              <w:rPr>
                <w:rFonts w:ascii="Calibri" w:eastAsia="Calibri" w:hAnsi="Calibri" w:cs="Times New Roman"/>
                <w:b/>
                <w:sz w:val="20"/>
                <w:szCs w:val="20"/>
                <w:lang w:val="es-CL"/>
              </w:rPr>
              <w:t>Puntaje real:20</w:t>
            </w:r>
          </w:p>
          <w:p w:rsidR="00590DCC" w:rsidRPr="002D7E88" w:rsidRDefault="00590DCC" w:rsidP="00042143">
            <w:pPr>
              <w:rPr>
                <w:rFonts w:ascii="Calibri" w:eastAsia="Calibri" w:hAnsi="Calibri" w:cs="Times New Roman"/>
                <w:b/>
                <w:sz w:val="20"/>
                <w:szCs w:val="20"/>
                <w:lang w:val="es-CL"/>
              </w:rPr>
            </w:pPr>
          </w:p>
          <w:p w:rsidR="00590DCC" w:rsidRPr="00CD3E1E" w:rsidRDefault="00590DCC" w:rsidP="00042143">
            <w:pPr>
              <w:rPr>
                <w:rFonts w:ascii="Calibri" w:eastAsia="Calibri" w:hAnsi="Calibri" w:cs="Times New Roman"/>
                <w:b/>
                <w:sz w:val="12"/>
                <w:szCs w:val="12"/>
                <w:lang w:val="es-CL"/>
              </w:rPr>
            </w:pPr>
            <w:r w:rsidRPr="002D7E88">
              <w:rPr>
                <w:rFonts w:ascii="Calibri" w:eastAsia="Calibri" w:hAnsi="Calibri" w:cs="Times New Roman"/>
                <w:b/>
                <w:sz w:val="20"/>
                <w:szCs w:val="20"/>
                <w:lang w:val="es-CL"/>
              </w:rPr>
              <w:t>Puntaje obtenido:</w:t>
            </w:r>
          </w:p>
        </w:tc>
        <w:tc>
          <w:tcPr>
            <w:tcW w:w="4394" w:type="dxa"/>
          </w:tcPr>
          <w:p w:rsidR="00590DCC" w:rsidRDefault="00590DCC" w:rsidP="00042143">
            <w:pPr>
              <w:rPr>
                <w:rFonts w:ascii="Calibri" w:eastAsia="Calibri" w:hAnsi="Calibri" w:cs="Times New Roman"/>
                <w:sz w:val="18"/>
                <w:szCs w:val="18"/>
                <w:lang w:val="es-CL"/>
              </w:rPr>
            </w:pPr>
          </w:p>
          <w:p w:rsidR="00590DCC" w:rsidRDefault="00590DCC" w:rsidP="00042143">
            <w:pPr>
              <w:rPr>
                <w:rFonts w:ascii="Calibri" w:eastAsia="Calibri" w:hAnsi="Calibri" w:cs="Times New Roman"/>
                <w:sz w:val="18"/>
                <w:szCs w:val="18"/>
                <w:lang w:val="es-CL"/>
              </w:rPr>
            </w:pPr>
          </w:p>
          <w:p w:rsidR="00590DCC" w:rsidRDefault="00590DCC" w:rsidP="00042143">
            <w:pPr>
              <w:rPr>
                <w:rFonts w:ascii="Calibri" w:eastAsia="Calibri" w:hAnsi="Calibri" w:cs="Times New Roman"/>
                <w:sz w:val="18"/>
                <w:szCs w:val="18"/>
                <w:lang w:val="es-CL"/>
              </w:rPr>
            </w:pPr>
          </w:p>
          <w:p w:rsidR="00590DCC" w:rsidRPr="007529D8" w:rsidRDefault="00590DCC" w:rsidP="00042143">
            <w:pPr>
              <w:rPr>
                <w:rFonts w:ascii="Calibri" w:eastAsia="Calibri" w:hAnsi="Calibri" w:cs="Times New Roman"/>
                <w:sz w:val="18"/>
                <w:szCs w:val="18"/>
                <w:lang w:val="es-CL"/>
              </w:rPr>
            </w:pPr>
          </w:p>
        </w:tc>
      </w:tr>
      <w:tr w:rsidR="00590DCC" w:rsidRPr="007529D8" w:rsidTr="00042143">
        <w:trPr>
          <w:trHeight w:val="400"/>
        </w:trPr>
        <w:tc>
          <w:tcPr>
            <w:tcW w:w="4052" w:type="dxa"/>
            <w:gridSpan w:val="2"/>
            <w:vAlign w:val="center"/>
          </w:tcPr>
          <w:p w:rsidR="00590DCC" w:rsidRPr="00CD3E1E" w:rsidRDefault="00590DCC" w:rsidP="00042143">
            <w:pPr>
              <w:jc w:val="center"/>
              <w:rPr>
                <w:rFonts w:ascii="Calibri" w:eastAsia="Calibri" w:hAnsi="Calibri" w:cs="Times New Roman"/>
                <w:b/>
                <w:lang w:val="es-CL"/>
              </w:rPr>
            </w:pPr>
            <w:r w:rsidRPr="00CD3E1E">
              <w:rPr>
                <w:rFonts w:ascii="Calibri" w:eastAsia="Calibri" w:hAnsi="Calibri" w:cs="Times New Roman"/>
                <w:b/>
                <w:lang w:val="es-CL"/>
              </w:rPr>
              <w:t>Nota</w:t>
            </w:r>
          </w:p>
        </w:tc>
        <w:tc>
          <w:tcPr>
            <w:tcW w:w="2010" w:type="dxa"/>
          </w:tcPr>
          <w:p w:rsidR="00590DCC" w:rsidRDefault="00590DCC" w:rsidP="00042143">
            <w:pPr>
              <w:rPr>
                <w:rFonts w:ascii="Calibri" w:eastAsia="Calibri" w:hAnsi="Calibri" w:cs="Times New Roman"/>
                <w:sz w:val="18"/>
                <w:szCs w:val="18"/>
                <w:lang w:val="es-CL"/>
              </w:rPr>
            </w:pPr>
          </w:p>
          <w:p w:rsidR="00590DCC" w:rsidRDefault="00590DCC" w:rsidP="00042143">
            <w:pPr>
              <w:rPr>
                <w:rFonts w:ascii="Calibri" w:eastAsia="Calibri" w:hAnsi="Calibri" w:cs="Times New Roman"/>
                <w:sz w:val="18"/>
                <w:szCs w:val="18"/>
                <w:lang w:val="es-CL"/>
              </w:rPr>
            </w:pPr>
          </w:p>
          <w:p w:rsidR="00590DCC" w:rsidRPr="007529D8" w:rsidRDefault="00590DCC" w:rsidP="00042143">
            <w:pPr>
              <w:rPr>
                <w:rFonts w:ascii="Calibri" w:eastAsia="Calibri" w:hAnsi="Calibri" w:cs="Times New Roman"/>
                <w:sz w:val="18"/>
                <w:szCs w:val="18"/>
                <w:lang w:val="es-CL"/>
              </w:rPr>
            </w:pPr>
          </w:p>
        </w:tc>
        <w:tc>
          <w:tcPr>
            <w:tcW w:w="4394" w:type="dxa"/>
          </w:tcPr>
          <w:p w:rsidR="00590DCC" w:rsidRPr="007529D8" w:rsidRDefault="00590DCC" w:rsidP="00042143">
            <w:pPr>
              <w:rPr>
                <w:rFonts w:ascii="Calibri" w:eastAsia="Calibri" w:hAnsi="Calibri" w:cs="Times New Roman"/>
                <w:sz w:val="18"/>
                <w:szCs w:val="18"/>
                <w:lang w:val="es-CL"/>
              </w:rPr>
            </w:pPr>
          </w:p>
        </w:tc>
      </w:tr>
    </w:tbl>
    <w:p w:rsidR="008F2A39" w:rsidRDefault="008F2A39">
      <w:bookmarkStart w:id="0" w:name="_GoBack"/>
      <w:bookmarkEnd w:id="0"/>
    </w:p>
    <w:p w:rsidR="000168D2" w:rsidRDefault="000168D2"/>
    <w:p w:rsidR="00755AA9" w:rsidRDefault="00755AA9"/>
    <w:sectPr w:rsidR="00755AA9" w:rsidSect="00C12D2C">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5pt;height:11.35pt" o:bullet="t">
        <v:imagedata r:id="rId1" o:title="mso3963"/>
      </v:shape>
    </w:pict>
  </w:numPicBullet>
  <w:abstractNum w:abstractNumId="0">
    <w:nsid w:val="109D1A96"/>
    <w:multiLevelType w:val="hybridMultilevel"/>
    <w:tmpl w:val="214CE04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23B036C"/>
    <w:multiLevelType w:val="hybridMultilevel"/>
    <w:tmpl w:val="6778EEE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A2D5A1D"/>
    <w:multiLevelType w:val="hybridMultilevel"/>
    <w:tmpl w:val="E51E4A4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1D8E088D"/>
    <w:multiLevelType w:val="multilevel"/>
    <w:tmpl w:val="7E24B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AE56E9"/>
    <w:multiLevelType w:val="hybridMultilevel"/>
    <w:tmpl w:val="BD5AACB4"/>
    <w:lvl w:ilvl="0" w:tplc="ECFC178C">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20F20BE0"/>
    <w:multiLevelType w:val="hybridMultilevel"/>
    <w:tmpl w:val="94D08024"/>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2E355FD8"/>
    <w:multiLevelType w:val="hybridMultilevel"/>
    <w:tmpl w:val="769CA96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32C91495"/>
    <w:multiLevelType w:val="hybridMultilevel"/>
    <w:tmpl w:val="F1E0A36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35F54057"/>
    <w:multiLevelType w:val="hybridMultilevel"/>
    <w:tmpl w:val="F8DCC8C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3B2F2E62"/>
    <w:multiLevelType w:val="hybridMultilevel"/>
    <w:tmpl w:val="9B9E9392"/>
    <w:lvl w:ilvl="0" w:tplc="340A0007">
      <w:start w:val="1"/>
      <w:numFmt w:val="bullet"/>
      <w:lvlText w:val=""/>
      <w:lvlPicBulletId w:val="0"/>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3DC568EF"/>
    <w:multiLevelType w:val="hybridMultilevel"/>
    <w:tmpl w:val="10E8E28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4D450D95"/>
    <w:multiLevelType w:val="hybridMultilevel"/>
    <w:tmpl w:val="E9109E1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2">
    <w:nsid w:val="4DDC4961"/>
    <w:multiLevelType w:val="hybridMultilevel"/>
    <w:tmpl w:val="94E46FB4"/>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3">
    <w:nsid w:val="565D7661"/>
    <w:multiLevelType w:val="hybridMultilevel"/>
    <w:tmpl w:val="20F0004A"/>
    <w:lvl w:ilvl="0" w:tplc="CE36799E">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5C765BF1"/>
    <w:multiLevelType w:val="hybridMultilevel"/>
    <w:tmpl w:val="D6703032"/>
    <w:lvl w:ilvl="0" w:tplc="49F4678C">
      <w:start w:val="1"/>
      <w:numFmt w:val="upperLetter"/>
      <w:lvlText w:val="%1)"/>
      <w:lvlJc w:val="left"/>
      <w:pPr>
        <w:ind w:left="3450" w:hanging="360"/>
      </w:pPr>
      <w:rPr>
        <w:rFonts w:hint="default"/>
        <w:b/>
      </w:rPr>
    </w:lvl>
    <w:lvl w:ilvl="1" w:tplc="340A0019" w:tentative="1">
      <w:start w:val="1"/>
      <w:numFmt w:val="lowerLetter"/>
      <w:lvlText w:val="%2."/>
      <w:lvlJc w:val="left"/>
      <w:pPr>
        <w:ind w:left="4170" w:hanging="360"/>
      </w:pPr>
    </w:lvl>
    <w:lvl w:ilvl="2" w:tplc="340A001B" w:tentative="1">
      <w:start w:val="1"/>
      <w:numFmt w:val="lowerRoman"/>
      <w:lvlText w:val="%3."/>
      <w:lvlJc w:val="right"/>
      <w:pPr>
        <w:ind w:left="4890" w:hanging="180"/>
      </w:pPr>
    </w:lvl>
    <w:lvl w:ilvl="3" w:tplc="340A000F" w:tentative="1">
      <w:start w:val="1"/>
      <w:numFmt w:val="decimal"/>
      <w:lvlText w:val="%4."/>
      <w:lvlJc w:val="left"/>
      <w:pPr>
        <w:ind w:left="5610" w:hanging="360"/>
      </w:pPr>
    </w:lvl>
    <w:lvl w:ilvl="4" w:tplc="340A0019" w:tentative="1">
      <w:start w:val="1"/>
      <w:numFmt w:val="lowerLetter"/>
      <w:lvlText w:val="%5."/>
      <w:lvlJc w:val="left"/>
      <w:pPr>
        <w:ind w:left="6330" w:hanging="360"/>
      </w:pPr>
    </w:lvl>
    <w:lvl w:ilvl="5" w:tplc="340A001B" w:tentative="1">
      <w:start w:val="1"/>
      <w:numFmt w:val="lowerRoman"/>
      <w:lvlText w:val="%6."/>
      <w:lvlJc w:val="right"/>
      <w:pPr>
        <w:ind w:left="7050" w:hanging="180"/>
      </w:pPr>
    </w:lvl>
    <w:lvl w:ilvl="6" w:tplc="340A000F" w:tentative="1">
      <w:start w:val="1"/>
      <w:numFmt w:val="decimal"/>
      <w:lvlText w:val="%7."/>
      <w:lvlJc w:val="left"/>
      <w:pPr>
        <w:ind w:left="7770" w:hanging="360"/>
      </w:pPr>
    </w:lvl>
    <w:lvl w:ilvl="7" w:tplc="340A0019" w:tentative="1">
      <w:start w:val="1"/>
      <w:numFmt w:val="lowerLetter"/>
      <w:lvlText w:val="%8."/>
      <w:lvlJc w:val="left"/>
      <w:pPr>
        <w:ind w:left="8490" w:hanging="360"/>
      </w:pPr>
    </w:lvl>
    <w:lvl w:ilvl="8" w:tplc="340A001B" w:tentative="1">
      <w:start w:val="1"/>
      <w:numFmt w:val="lowerRoman"/>
      <w:lvlText w:val="%9."/>
      <w:lvlJc w:val="right"/>
      <w:pPr>
        <w:ind w:left="9210" w:hanging="180"/>
      </w:pPr>
    </w:lvl>
  </w:abstractNum>
  <w:abstractNum w:abstractNumId="15">
    <w:nsid w:val="64BF409A"/>
    <w:multiLevelType w:val="multilevel"/>
    <w:tmpl w:val="18387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65A5F58"/>
    <w:multiLevelType w:val="multilevel"/>
    <w:tmpl w:val="E2AA5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74D454A"/>
    <w:multiLevelType w:val="hybridMultilevel"/>
    <w:tmpl w:val="2342EDF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71CC7B0A"/>
    <w:multiLevelType w:val="hybridMultilevel"/>
    <w:tmpl w:val="4B463074"/>
    <w:lvl w:ilvl="0" w:tplc="B8AC52A0">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7553503A"/>
    <w:multiLevelType w:val="hybridMultilevel"/>
    <w:tmpl w:val="430EC952"/>
    <w:lvl w:ilvl="0" w:tplc="340A000B">
      <w:start w:val="1"/>
      <w:numFmt w:val="bullet"/>
      <w:lvlText w:val=""/>
      <w:lvlJc w:val="left"/>
      <w:pPr>
        <w:ind w:left="765" w:hanging="360"/>
      </w:pPr>
      <w:rPr>
        <w:rFonts w:ascii="Wingdings" w:hAnsi="Wingdings" w:hint="default"/>
      </w:rPr>
    </w:lvl>
    <w:lvl w:ilvl="1" w:tplc="340A0003" w:tentative="1">
      <w:start w:val="1"/>
      <w:numFmt w:val="bullet"/>
      <w:lvlText w:val="o"/>
      <w:lvlJc w:val="left"/>
      <w:pPr>
        <w:ind w:left="1485" w:hanging="360"/>
      </w:pPr>
      <w:rPr>
        <w:rFonts w:ascii="Courier New" w:hAnsi="Courier New" w:cs="Courier New" w:hint="default"/>
      </w:rPr>
    </w:lvl>
    <w:lvl w:ilvl="2" w:tplc="340A0005" w:tentative="1">
      <w:start w:val="1"/>
      <w:numFmt w:val="bullet"/>
      <w:lvlText w:val=""/>
      <w:lvlJc w:val="left"/>
      <w:pPr>
        <w:ind w:left="2205" w:hanging="360"/>
      </w:pPr>
      <w:rPr>
        <w:rFonts w:ascii="Wingdings" w:hAnsi="Wingdings" w:hint="default"/>
      </w:rPr>
    </w:lvl>
    <w:lvl w:ilvl="3" w:tplc="340A0001" w:tentative="1">
      <w:start w:val="1"/>
      <w:numFmt w:val="bullet"/>
      <w:lvlText w:val=""/>
      <w:lvlJc w:val="left"/>
      <w:pPr>
        <w:ind w:left="2925" w:hanging="360"/>
      </w:pPr>
      <w:rPr>
        <w:rFonts w:ascii="Symbol" w:hAnsi="Symbol" w:hint="default"/>
      </w:rPr>
    </w:lvl>
    <w:lvl w:ilvl="4" w:tplc="340A0003" w:tentative="1">
      <w:start w:val="1"/>
      <w:numFmt w:val="bullet"/>
      <w:lvlText w:val="o"/>
      <w:lvlJc w:val="left"/>
      <w:pPr>
        <w:ind w:left="3645" w:hanging="360"/>
      </w:pPr>
      <w:rPr>
        <w:rFonts w:ascii="Courier New" w:hAnsi="Courier New" w:cs="Courier New" w:hint="default"/>
      </w:rPr>
    </w:lvl>
    <w:lvl w:ilvl="5" w:tplc="340A0005" w:tentative="1">
      <w:start w:val="1"/>
      <w:numFmt w:val="bullet"/>
      <w:lvlText w:val=""/>
      <w:lvlJc w:val="left"/>
      <w:pPr>
        <w:ind w:left="4365" w:hanging="360"/>
      </w:pPr>
      <w:rPr>
        <w:rFonts w:ascii="Wingdings" w:hAnsi="Wingdings" w:hint="default"/>
      </w:rPr>
    </w:lvl>
    <w:lvl w:ilvl="6" w:tplc="340A0001" w:tentative="1">
      <w:start w:val="1"/>
      <w:numFmt w:val="bullet"/>
      <w:lvlText w:val=""/>
      <w:lvlJc w:val="left"/>
      <w:pPr>
        <w:ind w:left="5085" w:hanging="360"/>
      </w:pPr>
      <w:rPr>
        <w:rFonts w:ascii="Symbol" w:hAnsi="Symbol" w:hint="default"/>
      </w:rPr>
    </w:lvl>
    <w:lvl w:ilvl="7" w:tplc="340A0003" w:tentative="1">
      <w:start w:val="1"/>
      <w:numFmt w:val="bullet"/>
      <w:lvlText w:val="o"/>
      <w:lvlJc w:val="left"/>
      <w:pPr>
        <w:ind w:left="5805" w:hanging="360"/>
      </w:pPr>
      <w:rPr>
        <w:rFonts w:ascii="Courier New" w:hAnsi="Courier New" w:cs="Courier New" w:hint="default"/>
      </w:rPr>
    </w:lvl>
    <w:lvl w:ilvl="8" w:tplc="340A0005" w:tentative="1">
      <w:start w:val="1"/>
      <w:numFmt w:val="bullet"/>
      <w:lvlText w:val=""/>
      <w:lvlJc w:val="left"/>
      <w:pPr>
        <w:ind w:left="6525" w:hanging="360"/>
      </w:pPr>
      <w:rPr>
        <w:rFonts w:ascii="Wingdings" w:hAnsi="Wingdings" w:hint="default"/>
      </w:rPr>
    </w:lvl>
  </w:abstractNum>
  <w:num w:numId="1">
    <w:abstractNumId w:val="17"/>
  </w:num>
  <w:num w:numId="2">
    <w:abstractNumId w:val="16"/>
  </w:num>
  <w:num w:numId="3">
    <w:abstractNumId w:val="12"/>
  </w:num>
  <w:num w:numId="4">
    <w:abstractNumId w:val="11"/>
  </w:num>
  <w:num w:numId="5">
    <w:abstractNumId w:val="6"/>
  </w:num>
  <w:num w:numId="6">
    <w:abstractNumId w:val="0"/>
  </w:num>
  <w:num w:numId="7">
    <w:abstractNumId w:val="3"/>
  </w:num>
  <w:num w:numId="8">
    <w:abstractNumId w:val="15"/>
  </w:num>
  <w:num w:numId="9">
    <w:abstractNumId w:val="1"/>
  </w:num>
  <w:num w:numId="10">
    <w:abstractNumId w:val="13"/>
  </w:num>
  <w:num w:numId="11">
    <w:abstractNumId w:val="18"/>
  </w:num>
  <w:num w:numId="12">
    <w:abstractNumId w:val="9"/>
  </w:num>
  <w:num w:numId="13">
    <w:abstractNumId w:val="14"/>
  </w:num>
  <w:num w:numId="14">
    <w:abstractNumId w:val="7"/>
  </w:num>
  <w:num w:numId="15">
    <w:abstractNumId w:val="10"/>
  </w:num>
  <w:num w:numId="16">
    <w:abstractNumId w:val="19"/>
  </w:num>
  <w:num w:numId="17">
    <w:abstractNumId w:val="2"/>
  </w:num>
  <w:num w:numId="18">
    <w:abstractNumId w:val="5"/>
  </w:num>
  <w:num w:numId="19">
    <w:abstractNumId w:val="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AA9"/>
    <w:rsid w:val="000168D2"/>
    <w:rsid w:val="00053A96"/>
    <w:rsid w:val="00074448"/>
    <w:rsid w:val="00096B91"/>
    <w:rsid w:val="0019584E"/>
    <w:rsid w:val="001C2F3C"/>
    <w:rsid w:val="002A74E3"/>
    <w:rsid w:val="004462C3"/>
    <w:rsid w:val="004D5595"/>
    <w:rsid w:val="00586733"/>
    <w:rsid w:val="00590DCC"/>
    <w:rsid w:val="006E3ABB"/>
    <w:rsid w:val="0074323B"/>
    <w:rsid w:val="00755AA9"/>
    <w:rsid w:val="00805EE1"/>
    <w:rsid w:val="00891D24"/>
    <w:rsid w:val="008F2A39"/>
    <w:rsid w:val="00964A50"/>
    <w:rsid w:val="00A55AB5"/>
    <w:rsid w:val="00B150E0"/>
    <w:rsid w:val="00B31572"/>
    <w:rsid w:val="00B44453"/>
    <w:rsid w:val="00C04F25"/>
    <w:rsid w:val="00C12D2C"/>
    <w:rsid w:val="00C85AF9"/>
    <w:rsid w:val="00CC3F40"/>
    <w:rsid w:val="00CF250E"/>
    <w:rsid w:val="00D93D89"/>
    <w:rsid w:val="00DC09F4"/>
    <w:rsid w:val="00DC53D1"/>
    <w:rsid w:val="00FB33BD"/>
    <w:rsid w:val="00FC2B5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8D5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B9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55AA9"/>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19584E"/>
    <w:pPr>
      <w:ind w:left="720"/>
      <w:contextualSpacing/>
    </w:pPr>
  </w:style>
  <w:style w:type="character" w:styleId="Hipervnculo">
    <w:name w:val="Hyperlink"/>
    <w:basedOn w:val="Fuentedeprrafopredeter"/>
    <w:uiPriority w:val="99"/>
    <w:unhideWhenUsed/>
    <w:rsid w:val="00FC2B5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B9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55AA9"/>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19584E"/>
    <w:pPr>
      <w:ind w:left="720"/>
      <w:contextualSpacing/>
    </w:pPr>
  </w:style>
  <w:style w:type="character" w:styleId="Hipervnculo">
    <w:name w:val="Hyperlink"/>
    <w:basedOn w:val="Fuentedeprrafopredeter"/>
    <w:uiPriority w:val="99"/>
    <w:unhideWhenUsed/>
    <w:rsid w:val="00FC2B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71399">
      <w:bodyDiv w:val="1"/>
      <w:marLeft w:val="0"/>
      <w:marRight w:val="0"/>
      <w:marTop w:val="0"/>
      <w:marBottom w:val="0"/>
      <w:divBdr>
        <w:top w:val="none" w:sz="0" w:space="0" w:color="auto"/>
        <w:left w:val="none" w:sz="0" w:space="0" w:color="auto"/>
        <w:bottom w:val="none" w:sz="0" w:space="0" w:color="auto"/>
        <w:right w:val="none" w:sz="0" w:space="0" w:color="auto"/>
      </w:divBdr>
    </w:div>
    <w:div w:id="317272752">
      <w:bodyDiv w:val="1"/>
      <w:marLeft w:val="0"/>
      <w:marRight w:val="0"/>
      <w:marTop w:val="0"/>
      <w:marBottom w:val="0"/>
      <w:divBdr>
        <w:top w:val="none" w:sz="0" w:space="0" w:color="auto"/>
        <w:left w:val="none" w:sz="0" w:space="0" w:color="auto"/>
        <w:bottom w:val="none" w:sz="0" w:space="0" w:color="auto"/>
        <w:right w:val="none" w:sz="0" w:space="0" w:color="auto"/>
      </w:divBdr>
    </w:div>
    <w:div w:id="95761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gnificados.com/infografia/" TargetMode="External"/><Relationship Id="rId3" Type="http://schemas.microsoft.com/office/2007/relationships/stylesWithEffects" Target="stylesWithEffects.xml"/><Relationship Id="rId7" Type="http://schemas.openxmlformats.org/officeDocument/2006/relationships/hyperlink" Target="mailto:profesoraleslie2021@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s.venngage.com/" TargetMode="External"/><Relationship Id="rId4" Type="http://schemas.openxmlformats.org/officeDocument/2006/relationships/settings" Target="settings.xml"/><Relationship Id="rId9" Type="http://schemas.openxmlformats.org/officeDocument/2006/relationships/hyperlink" Target="https://www.grid.cl/blog/una-infografia-que-es-caracteristicas-tipos-y-como-hacerla-paso-a-pas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2168</Words>
  <Characters>11924</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Jara</dc:creator>
  <cp:lastModifiedBy>Liceo Tecnico</cp:lastModifiedBy>
  <cp:revision>2</cp:revision>
  <dcterms:created xsi:type="dcterms:W3CDTF">2021-04-27T14:50:00Z</dcterms:created>
  <dcterms:modified xsi:type="dcterms:W3CDTF">2021-04-27T14:50:00Z</dcterms:modified>
</cp:coreProperties>
</file>