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821" w:rsidRDefault="009E6141" w:rsidP="009E6141">
      <w:pPr>
        <w:pStyle w:val="Sinespaciado"/>
        <w:jc w:val="center"/>
        <w:rPr>
          <w:rFonts w:cs="Calibri"/>
          <w:b/>
          <w:sz w:val="24"/>
          <w:szCs w:val="24"/>
        </w:rPr>
      </w:pPr>
      <w:bookmarkStart w:id="0" w:name="_GoBack"/>
      <w:bookmarkEnd w:id="0"/>
      <w:r w:rsidRPr="0098076A">
        <w:rPr>
          <w:rFonts w:cs="Calibri"/>
          <w:b/>
          <w:sz w:val="24"/>
          <w:szCs w:val="24"/>
        </w:rPr>
        <w:t xml:space="preserve">Guía de Aprendizaje </w:t>
      </w:r>
      <w:r w:rsidR="001B3821">
        <w:rPr>
          <w:rFonts w:cs="Calibri"/>
          <w:b/>
          <w:sz w:val="24"/>
          <w:szCs w:val="24"/>
        </w:rPr>
        <w:t>N ° 1</w:t>
      </w:r>
    </w:p>
    <w:p w:rsidR="009E6141" w:rsidRPr="0098076A" w:rsidRDefault="009E6141" w:rsidP="009E6141">
      <w:pPr>
        <w:pStyle w:val="Sinespaciado"/>
        <w:jc w:val="center"/>
        <w:rPr>
          <w:rFonts w:cs="Calibri"/>
          <w:b/>
          <w:sz w:val="24"/>
          <w:szCs w:val="24"/>
        </w:rPr>
      </w:pPr>
      <w:r>
        <w:rPr>
          <w:rFonts w:cs="Calibri"/>
          <w:b/>
          <w:sz w:val="24"/>
          <w:szCs w:val="24"/>
        </w:rPr>
        <w:t>Relación con la familia</w:t>
      </w:r>
      <w:r w:rsidRPr="0098076A">
        <w:rPr>
          <w:rFonts w:cs="Calibri"/>
          <w:b/>
          <w:sz w:val="24"/>
          <w:szCs w:val="24"/>
        </w:rPr>
        <w:t xml:space="preserve"> - 3° Medio</w:t>
      </w:r>
    </w:p>
    <w:p w:rsidR="009E6141" w:rsidRPr="0098076A" w:rsidRDefault="004B05B1" w:rsidP="009E6141">
      <w:pPr>
        <w:pStyle w:val="Sinespaciado"/>
        <w:jc w:val="center"/>
        <w:rPr>
          <w:rFonts w:cs="Calibri"/>
          <w:b/>
          <w:sz w:val="24"/>
          <w:szCs w:val="24"/>
        </w:rPr>
      </w:pPr>
      <w:r>
        <w:rPr>
          <w:rFonts w:cs="Calibri"/>
          <w:b/>
          <w:sz w:val="24"/>
          <w:szCs w:val="24"/>
        </w:rPr>
        <w:t>Comunicación afectiva y efectiva con las familias</w:t>
      </w:r>
    </w:p>
    <w:p w:rsidR="009E6141" w:rsidRPr="0098076A" w:rsidRDefault="009E6141" w:rsidP="009E6141">
      <w:pPr>
        <w:pStyle w:val="Sinespaciado"/>
        <w:jc w:val="right"/>
        <w:rPr>
          <w:rFonts w:cs="Calibri"/>
          <w:b/>
          <w:sz w:val="24"/>
          <w:szCs w:val="24"/>
        </w:rPr>
      </w:pPr>
      <w:r w:rsidRPr="0098076A">
        <w:rPr>
          <w:rFonts w:cs="Calibri"/>
          <w:b/>
          <w:sz w:val="24"/>
          <w:szCs w:val="24"/>
        </w:rPr>
        <w:t xml:space="preserve">Profesor(a): </w:t>
      </w:r>
      <w:r w:rsidR="001B3821">
        <w:rPr>
          <w:rFonts w:cs="Calibri"/>
          <w:sz w:val="24"/>
          <w:szCs w:val="24"/>
        </w:rPr>
        <w:t>Jenny Vega Salinas</w:t>
      </w:r>
      <w:r>
        <w:rPr>
          <w:rFonts w:cs="Calibri"/>
          <w:sz w:val="24"/>
          <w:szCs w:val="24"/>
        </w:rPr>
        <w:t>.</w:t>
      </w:r>
    </w:p>
    <w:p w:rsidR="009E6141" w:rsidRPr="0098076A" w:rsidRDefault="009E6141" w:rsidP="009E6141">
      <w:pPr>
        <w:pStyle w:val="Sinespaciado"/>
        <w:jc w:val="right"/>
        <w:rPr>
          <w:rFonts w:cs="Calibri"/>
          <w:sz w:val="24"/>
          <w:szCs w:val="24"/>
        </w:rPr>
      </w:pPr>
      <w:r w:rsidRPr="0098076A">
        <w:rPr>
          <w:rFonts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9E6141" w:rsidRPr="00FB7EA5" w:rsidTr="003C65F3">
        <w:tc>
          <w:tcPr>
            <w:tcW w:w="9638" w:type="dxa"/>
            <w:shd w:val="clear" w:color="auto" w:fill="auto"/>
          </w:tcPr>
          <w:p w:rsidR="009E6141" w:rsidRPr="0098076A" w:rsidRDefault="009E6141" w:rsidP="003C65F3">
            <w:pPr>
              <w:pStyle w:val="Sinespaciado"/>
              <w:rPr>
                <w:rFonts w:cs="Calibri"/>
                <w:sz w:val="24"/>
                <w:szCs w:val="24"/>
              </w:rPr>
            </w:pPr>
            <w:r w:rsidRPr="0098076A">
              <w:rPr>
                <w:rFonts w:cs="Calibri"/>
                <w:b/>
                <w:sz w:val="24"/>
                <w:szCs w:val="24"/>
              </w:rPr>
              <w:t xml:space="preserve">Objetivo de Aprendizaje: </w:t>
            </w:r>
            <w:r w:rsidR="005862A4" w:rsidRPr="005862A4">
              <w:rPr>
                <w:rFonts w:cs="Calibri"/>
                <w:sz w:val="24"/>
                <w:szCs w:val="24"/>
              </w:rPr>
              <w:t>Comunicarse en forma efectiva y afectiva con los niños y las niñas, con sus familias o adultos responsables, de manera individual y colectiva, creando ambientes cordiales y de preocupación por el bienestar del párvulo.</w:t>
            </w:r>
          </w:p>
          <w:p w:rsidR="009E6141" w:rsidRPr="0098076A" w:rsidRDefault="009E6141" w:rsidP="003C65F3">
            <w:pPr>
              <w:pStyle w:val="Sinespaciado"/>
              <w:rPr>
                <w:rFonts w:cs="Calibri"/>
                <w:b/>
                <w:sz w:val="24"/>
                <w:szCs w:val="24"/>
              </w:rPr>
            </w:pPr>
            <w:r w:rsidRPr="0098076A">
              <w:rPr>
                <w:rFonts w:cs="Calibri"/>
                <w:b/>
                <w:sz w:val="24"/>
                <w:szCs w:val="24"/>
              </w:rPr>
              <w:t>Indicadores</w:t>
            </w:r>
          </w:p>
          <w:p w:rsidR="009E6141" w:rsidRPr="0098076A" w:rsidRDefault="009E6141" w:rsidP="003C65F3">
            <w:pPr>
              <w:pStyle w:val="Sinespaciado"/>
              <w:ind w:left="720"/>
              <w:rPr>
                <w:rFonts w:cs="Calibri"/>
                <w:sz w:val="24"/>
                <w:szCs w:val="24"/>
              </w:rPr>
            </w:pPr>
            <w:r w:rsidRPr="0098076A">
              <w:rPr>
                <w:rFonts w:cs="Calibri"/>
                <w:sz w:val="24"/>
                <w:szCs w:val="24"/>
              </w:rPr>
              <w:t>-Reconocer el nivel de comprensión lectora.</w:t>
            </w:r>
          </w:p>
          <w:p w:rsidR="009E6141" w:rsidRPr="0098076A" w:rsidRDefault="009E6141" w:rsidP="005862A4">
            <w:pPr>
              <w:pStyle w:val="Sinespaciado"/>
              <w:ind w:left="720"/>
              <w:rPr>
                <w:rFonts w:cs="Calibri"/>
                <w:b/>
                <w:sz w:val="24"/>
                <w:szCs w:val="24"/>
              </w:rPr>
            </w:pPr>
            <w:r w:rsidRPr="0098076A">
              <w:rPr>
                <w:rFonts w:cs="Calibri"/>
                <w:sz w:val="24"/>
                <w:szCs w:val="24"/>
              </w:rPr>
              <w:t>-</w:t>
            </w:r>
            <w:r w:rsidR="005862A4">
              <w:rPr>
                <w:rFonts w:cs="Calibri"/>
                <w:sz w:val="24"/>
                <w:szCs w:val="24"/>
              </w:rPr>
              <w:t xml:space="preserve">Comprender e identificar estrategias de comunicación con </w:t>
            </w:r>
            <w:r w:rsidR="001B3821">
              <w:rPr>
                <w:rFonts w:cs="Calibri"/>
                <w:sz w:val="24"/>
                <w:szCs w:val="24"/>
              </w:rPr>
              <w:t>la familia</w:t>
            </w:r>
            <w:r w:rsidR="005862A4">
              <w:rPr>
                <w:rFonts w:cs="Calibri"/>
                <w:sz w:val="24"/>
                <w:szCs w:val="24"/>
              </w:rPr>
              <w:t>.</w:t>
            </w:r>
          </w:p>
        </w:tc>
      </w:tr>
    </w:tbl>
    <w:p w:rsidR="009E6141" w:rsidRPr="0098076A" w:rsidRDefault="009E6141" w:rsidP="009E6141">
      <w:pPr>
        <w:pStyle w:val="Sinespaciado"/>
        <w:jc w:val="center"/>
        <w:rPr>
          <w:rFonts w:cs="Calibri"/>
          <w:sz w:val="24"/>
          <w:szCs w:val="24"/>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081"/>
        <w:gridCol w:w="3725"/>
        <w:gridCol w:w="890"/>
        <w:gridCol w:w="1019"/>
        <w:gridCol w:w="890"/>
        <w:gridCol w:w="1017"/>
      </w:tblGrid>
      <w:tr w:rsidR="009E6141" w:rsidRPr="00FB7EA5" w:rsidTr="003C65F3">
        <w:trPr>
          <w:trHeight w:val="583"/>
        </w:trPr>
        <w:tc>
          <w:tcPr>
            <w:tcW w:w="627" w:type="pct"/>
            <w:shd w:val="clear" w:color="auto" w:fill="auto"/>
            <w:vAlign w:val="center"/>
          </w:tcPr>
          <w:p w:rsidR="009E6141" w:rsidRPr="00FB7EA5" w:rsidRDefault="009E6141" w:rsidP="003C65F3">
            <w:pPr>
              <w:jc w:val="center"/>
              <w:rPr>
                <w:rFonts w:cs="Calibri"/>
                <w:b/>
                <w:sz w:val="24"/>
                <w:szCs w:val="24"/>
              </w:rPr>
            </w:pPr>
            <w:r w:rsidRPr="00FB7EA5">
              <w:rPr>
                <w:rFonts w:cs="Calibri"/>
                <w:b/>
                <w:sz w:val="24"/>
                <w:szCs w:val="24"/>
              </w:rPr>
              <w:t>Nombre</w:t>
            </w:r>
          </w:p>
        </w:tc>
        <w:tc>
          <w:tcPr>
            <w:tcW w:w="2160" w:type="pct"/>
            <w:shd w:val="clear" w:color="auto" w:fill="auto"/>
            <w:vAlign w:val="center"/>
          </w:tcPr>
          <w:p w:rsidR="009E6141" w:rsidRPr="00FB7EA5" w:rsidRDefault="009E6141" w:rsidP="003C65F3">
            <w:pPr>
              <w:jc w:val="center"/>
              <w:rPr>
                <w:rFonts w:cs="Calibri"/>
                <w:b/>
                <w:sz w:val="24"/>
                <w:szCs w:val="24"/>
              </w:rPr>
            </w:pPr>
          </w:p>
        </w:tc>
        <w:tc>
          <w:tcPr>
            <w:tcW w:w="516" w:type="pct"/>
            <w:shd w:val="clear" w:color="auto" w:fill="auto"/>
            <w:vAlign w:val="center"/>
          </w:tcPr>
          <w:p w:rsidR="009E6141" w:rsidRPr="00FB7EA5" w:rsidRDefault="009E6141" w:rsidP="003C65F3">
            <w:pPr>
              <w:jc w:val="center"/>
              <w:rPr>
                <w:rFonts w:cs="Calibri"/>
                <w:b/>
                <w:sz w:val="24"/>
                <w:szCs w:val="24"/>
              </w:rPr>
            </w:pPr>
            <w:r w:rsidRPr="00FB7EA5">
              <w:rPr>
                <w:rFonts w:cs="Calibri"/>
                <w:b/>
                <w:sz w:val="24"/>
                <w:szCs w:val="24"/>
              </w:rPr>
              <w:t>Curso</w:t>
            </w:r>
          </w:p>
        </w:tc>
        <w:tc>
          <w:tcPr>
            <w:tcW w:w="591" w:type="pct"/>
            <w:shd w:val="clear" w:color="auto" w:fill="auto"/>
            <w:vAlign w:val="center"/>
          </w:tcPr>
          <w:p w:rsidR="009E6141" w:rsidRPr="00FB7EA5" w:rsidRDefault="009E6141" w:rsidP="003C65F3">
            <w:pPr>
              <w:jc w:val="center"/>
              <w:rPr>
                <w:rFonts w:cs="Calibri"/>
                <w:b/>
                <w:sz w:val="24"/>
                <w:szCs w:val="24"/>
              </w:rPr>
            </w:pPr>
          </w:p>
        </w:tc>
        <w:tc>
          <w:tcPr>
            <w:tcW w:w="516" w:type="pct"/>
            <w:shd w:val="clear" w:color="auto" w:fill="auto"/>
            <w:vAlign w:val="center"/>
          </w:tcPr>
          <w:p w:rsidR="009E6141" w:rsidRPr="00FB7EA5" w:rsidRDefault="009E6141" w:rsidP="003C65F3">
            <w:pPr>
              <w:jc w:val="center"/>
              <w:rPr>
                <w:rFonts w:cs="Calibri"/>
                <w:b/>
                <w:sz w:val="24"/>
                <w:szCs w:val="24"/>
              </w:rPr>
            </w:pPr>
            <w:r w:rsidRPr="00FB7EA5">
              <w:rPr>
                <w:rFonts w:cs="Calibri"/>
                <w:b/>
                <w:sz w:val="24"/>
                <w:szCs w:val="24"/>
              </w:rPr>
              <w:t>Fecha</w:t>
            </w:r>
          </w:p>
        </w:tc>
        <w:tc>
          <w:tcPr>
            <w:tcW w:w="590" w:type="pct"/>
            <w:shd w:val="clear" w:color="auto" w:fill="auto"/>
            <w:vAlign w:val="center"/>
          </w:tcPr>
          <w:p w:rsidR="009E6141" w:rsidRPr="00FB7EA5" w:rsidRDefault="009E6141" w:rsidP="003C65F3">
            <w:pPr>
              <w:jc w:val="center"/>
              <w:rPr>
                <w:rFonts w:cs="Calibri"/>
                <w:b/>
                <w:sz w:val="24"/>
                <w:szCs w:val="24"/>
              </w:rPr>
            </w:pPr>
          </w:p>
        </w:tc>
      </w:tr>
    </w:tbl>
    <w:p w:rsidR="009E6141" w:rsidRPr="0098076A" w:rsidRDefault="009E6141" w:rsidP="009E6141">
      <w:pPr>
        <w:pStyle w:val="Sinespaciado"/>
        <w:jc w:val="center"/>
        <w:rPr>
          <w:rFonts w:cs="Calibri"/>
          <w:sz w:val="24"/>
          <w:szCs w:val="24"/>
        </w:rPr>
      </w:pPr>
    </w:p>
    <w:p w:rsidR="009E6141" w:rsidRPr="0098076A" w:rsidRDefault="009E6141" w:rsidP="009E6141">
      <w:pPr>
        <w:pStyle w:val="Sinespaciado"/>
        <w:ind w:left="720"/>
        <w:jc w:val="both"/>
        <w:rPr>
          <w:rFonts w:cs="Calibri"/>
          <w:b/>
          <w:sz w:val="24"/>
          <w:szCs w:val="24"/>
        </w:rPr>
      </w:pPr>
      <w:r w:rsidRPr="0098076A">
        <w:rPr>
          <w:rFonts w:cs="Calibri"/>
          <w:b/>
          <w:sz w:val="24"/>
          <w:szCs w:val="24"/>
        </w:rPr>
        <w:t xml:space="preserve">Indicaciones: </w:t>
      </w:r>
    </w:p>
    <w:p w:rsidR="009E6141" w:rsidRPr="0098076A" w:rsidRDefault="009E6141" w:rsidP="009E6141">
      <w:pPr>
        <w:pStyle w:val="Sinespaciado"/>
        <w:ind w:left="720"/>
        <w:jc w:val="both"/>
        <w:rPr>
          <w:rFonts w:cs="Calibri"/>
          <w:b/>
          <w:sz w:val="24"/>
          <w:szCs w:val="24"/>
        </w:rPr>
      </w:pPr>
      <w:r w:rsidRPr="0098076A">
        <w:rPr>
          <w:rFonts w:cs="Calibri"/>
          <w:sz w:val="24"/>
          <w:szCs w:val="24"/>
        </w:rPr>
        <w:t xml:space="preserve">La siguiente guía es para ser trabajada en </w:t>
      </w:r>
      <w:r w:rsidR="00F615DE">
        <w:rPr>
          <w:rFonts w:cs="Calibri"/>
          <w:sz w:val="24"/>
          <w:szCs w:val="24"/>
        </w:rPr>
        <w:t>forma individual</w:t>
      </w:r>
      <w:r w:rsidRPr="0098076A">
        <w:rPr>
          <w:rFonts w:cs="Calibri"/>
          <w:sz w:val="24"/>
          <w:szCs w:val="24"/>
        </w:rPr>
        <w:t xml:space="preserve">, se entrega </w:t>
      </w:r>
      <w:r w:rsidR="001B3821">
        <w:rPr>
          <w:rFonts w:cs="Calibri"/>
          <w:sz w:val="24"/>
          <w:szCs w:val="24"/>
        </w:rPr>
        <w:t>viernes 12 de marzo</w:t>
      </w:r>
      <w:r w:rsidR="0013742D">
        <w:rPr>
          <w:rFonts w:cs="Calibri"/>
          <w:sz w:val="24"/>
          <w:szCs w:val="24"/>
        </w:rPr>
        <w:t xml:space="preserve"> a jvega</w:t>
      </w:r>
      <w:r w:rsidR="00C7369F">
        <w:rPr>
          <w:rFonts w:cs="Calibri"/>
          <w:sz w:val="24"/>
          <w:szCs w:val="24"/>
        </w:rPr>
        <w:t>.</w:t>
      </w:r>
      <w:r w:rsidR="0013742D">
        <w:rPr>
          <w:rFonts w:cs="Calibri"/>
          <w:sz w:val="24"/>
          <w:szCs w:val="24"/>
        </w:rPr>
        <w:t>salinas@hotmail.com-fono +56966890301.</w:t>
      </w:r>
    </w:p>
    <w:p w:rsidR="009E6141" w:rsidRPr="0098076A" w:rsidRDefault="009E6141" w:rsidP="009E6141">
      <w:pPr>
        <w:pStyle w:val="Sinespaciado"/>
        <w:ind w:left="720"/>
        <w:jc w:val="both"/>
        <w:rPr>
          <w:rFonts w:cs="Calibri"/>
          <w:b/>
          <w:sz w:val="24"/>
          <w:szCs w:val="24"/>
        </w:rPr>
      </w:pPr>
      <w:r w:rsidRPr="0098076A">
        <w:rPr>
          <w:rFonts w:cs="Calibri"/>
          <w:b/>
          <w:sz w:val="24"/>
          <w:szCs w:val="24"/>
        </w:rPr>
        <w:t>Actividad</w:t>
      </w:r>
    </w:p>
    <w:p w:rsidR="009E6141" w:rsidRDefault="009E6141" w:rsidP="009E6141">
      <w:pPr>
        <w:pStyle w:val="Sinespaciado"/>
        <w:jc w:val="both"/>
        <w:rPr>
          <w:rFonts w:ascii="Arial" w:hAnsi="Arial" w:cs="Arial"/>
          <w:b/>
        </w:rPr>
      </w:pPr>
    </w:p>
    <w:p w:rsidR="005862A4" w:rsidRPr="00C7369F" w:rsidRDefault="00213F77" w:rsidP="00C7369F">
      <w:pPr>
        <w:pStyle w:val="Sinespaciado"/>
        <w:numPr>
          <w:ilvl w:val="0"/>
          <w:numId w:val="1"/>
        </w:numPr>
        <w:jc w:val="both"/>
        <w:rPr>
          <w:rFonts w:cs="Calibri"/>
          <w:sz w:val="24"/>
          <w:szCs w:val="24"/>
        </w:rPr>
      </w:pPr>
      <w:r>
        <w:rPr>
          <w:noProof/>
          <w:lang w:eastAsia="es-CL"/>
        </w:rPr>
        <mc:AlternateContent>
          <mc:Choice Requires="wps">
            <w:drawing>
              <wp:anchor distT="0" distB="0" distL="114300" distR="114300" simplePos="0" relativeHeight="251657728" behindDoc="1" locked="0" layoutInCell="1" allowOverlap="1">
                <wp:simplePos x="0" y="0"/>
                <wp:positionH relativeFrom="margin">
                  <wp:posOffset>-252730</wp:posOffset>
                </wp:positionH>
                <wp:positionV relativeFrom="paragraph">
                  <wp:posOffset>150495</wp:posOffset>
                </wp:positionV>
                <wp:extent cx="5908040" cy="5192395"/>
                <wp:effectExtent l="0" t="0" r="16510" b="2730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040" cy="51923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19.9pt;margin-top:11.85pt;width:465.2pt;height:408.8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" fillcolor="window" strokecolor="windowText" strokeweight="1pt">
                <v:path arrowok="t"/>
                <w10:wrap anchorx="margin"/>
              </v:rect>
            </w:pict>
          </mc:Fallback>
        </mc:AlternateContent>
      </w:r>
      <w:r w:rsidR="009E6141" w:rsidRPr="00C7369F">
        <w:rPr>
          <w:rFonts w:cs="Calibri"/>
          <w:sz w:val="24"/>
          <w:szCs w:val="24"/>
        </w:rPr>
        <w:t>Comprensión y análisis de textos.</w:t>
      </w:r>
    </w:p>
    <w:p w:rsidR="001B3821" w:rsidRDefault="001B3821" w:rsidP="001B3821">
      <w:pPr>
        <w:pStyle w:val="Sinespaciado"/>
        <w:ind w:left="1080"/>
        <w:jc w:val="both"/>
        <w:rPr>
          <w:rFonts w:cs="Calibri"/>
          <w:sz w:val="24"/>
          <w:szCs w:val="24"/>
        </w:rPr>
      </w:pPr>
    </w:p>
    <w:p w:rsidR="009E6141" w:rsidRPr="001B3821" w:rsidRDefault="00213F77" w:rsidP="001B3821">
      <w:pPr>
        <w:pStyle w:val="Sinespaciado"/>
        <w:ind w:left="1080"/>
        <w:jc w:val="both"/>
        <w:rPr>
          <w:rFonts w:cs="Calibri"/>
          <w:sz w:val="24"/>
          <w:szCs w:val="24"/>
        </w:rPr>
      </w:pPr>
      <w:r>
        <w:rPr>
          <w:noProof/>
          <w:lang w:eastAsia="es-CL"/>
        </w:rPr>
        <mc:AlternateContent>
          <mc:Choice Requires="wps">
            <w:drawing>
              <wp:anchor distT="0" distB="0" distL="114300" distR="114300" simplePos="0" relativeHeight="251656704" behindDoc="1" locked="0" layoutInCell="1" allowOverlap="1">
                <wp:simplePos x="0" y="0"/>
                <wp:positionH relativeFrom="margin">
                  <wp:posOffset>-221615</wp:posOffset>
                </wp:positionH>
                <wp:positionV relativeFrom="paragraph">
                  <wp:posOffset>-1270</wp:posOffset>
                </wp:positionV>
                <wp:extent cx="5908040" cy="8873490"/>
                <wp:effectExtent l="0" t="0" r="16510" b="22860"/>
                <wp:wrapNone/>
                <wp:docPr id="2"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040" cy="887349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4" o:spid="_x0000_s1026" style="position:absolute;margin-left:-17.45pt;margin-top:-.1pt;width:465.2pt;height:698.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" fillcolor="window" strokecolor="windowText" strokeweight="1pt">
                <v:path arrowok="t"/>
                <w10:wrap anchorx="margin"/>
              </v:rect>
            </w:pict>
          </mc:Fallback>
        </mc:AlternateContent>
      </w:r>
      <w:r w:rsidR="009E6141" w:rsidRPr="005862A4">
        <w:rPr>
          <w:b/>
          <w:sz w:val="24"/>
          <w:szCs w:val="24"/>
          <w:u w:val="single"/>
        </w:rPr>
        <w:t xml:space="preserve">La Familia </w:t>
      </w:r>
    </w:p>
    <w:p w:rsidR="009E6141" w:rsidRPr="005862A4" w:rsidRDefault="009E6141" w:rsidP="005862A4">
      <w:pPr>
        <w:jc w:val="both"/>
        <w:rPr>
          <w:sz w:val="24"/>
          <w:szCs w:val="24"/>
        </w:rPr>
      </w:pPr>
      <w:r w:rsidRPr="005862A4">
        <w:rPr>
          <w:sz w:val="24"/>
          <w:szCs w:val="24"/>
        </w:rPr>
        <w:t xml:space="preserve">Considerada en su diversidad, la familia constituye el espacio privilegiado para el desarrollo de niños y niñas, independientemente de su composición y estructura. La familia nuclear, así como la extendida, la monoparental, la que está al cuidado de padres, madres, parientes o tutores, están llamadas a otorgarles protección, afecto, estimulación, cuidado y oportunidades para el aprendizaje y desarrollo integral. </w:t>
      </w:r>
    </w:p>
    <w:p w:rsidR="009E6141" w:rsidRPr="005862A4" w:rsidRDefault="009E6141" w:rsidP="005862A4">
      <w:pPr>
        <w:jc w:val="both"/>
        <w:rPr>
          <w:sz w:val="24"/>
          <w:szCs w:val="24"/>
        </w:rPr>
      </w:pPr>
      <w:r w:rsidRPr="005862A4">
        <w:rPr>
          <w:sz w:val="24"/>
          <w:szCs w:val="24"/>
        </w:rPr>
        <w:t xml:space="preserve">La familia constituye el núcleo central básico en el cual la niña y el niño encuentran sus significados más personales. En ella, establecen los primeros y más importantes vínculos afectivos; incorporan los valores, pautas y hábitos de su grupo social y cultural; desarrollan sus primeros aprendizajes y realizan sus primeras actuaciones como integrantes activos de la sociedad. </w:t>
      </w:r>
    </w:p>
    <w:p w:rsidR="009E6141" w:rsidRDefault="009E6141" w:rsidP="005862A4">
      <w:pPr>
        <w:jc w:val="both"/>
        <w:rPr>
          <w:sz w:val="24"/>
          <w:szCs w:val="24"/>
        </w:rPr>
      </w:pPr>
      <w:r w:rsidRPr="005862A4">
        <w:rPr>
          <w:sz w:val="24"/>
          <w:szCs w:val="24"/>
        </w:rPr>
        <w:t>La Educación Parvularia acoge a un niño o niña arraigado en su familia, y le corresponde compartir con ella la labor educativa, complementándola y ampliando las experiencias de aprendizaje y desarrollo integral que se le ofrecen. Por ello, es fundamental que se establezcan perspectivas y líneas de trabajo en común y se potencie el esfuerzo educativo que unas y otras realizan en favor de las niñas y los niños.</w:t>
      </w:r>
    </w:p>
    <w:p w:rsidR="005862A4" w:rsidRDefault="005862A4" w:rsidP="005862A4">
      <w:pPr>
        <w:jc w:val="both"/>
      </w:pPr>
      <w:r w:rsidRPr="005862A4">
        <w:t xml:space="preserve">Fuente: </w:t>
      </w:r>
      <w:hyperlink r:id="rId8" w:history="1">
        <w:r w:rsidRPr="00333102">
          <w:rPr>
            <w:rStyle w:val="Hipervnculo"/>
          </w:rPr>
          <w:t>www.mineduc.cl</w:t>
        </w:r>
      </w:hyperlink>
    </w:p>
    <w:p w:rsidR="005862A4" w:rsidRDefault="005862A4" w:rsidP="005862A4">
      <w:pPr>
        <w:jc w:val="both"/>
      </w:pPr>
    </w:p>
    <w:p w:rsidR="0013742D" w:rsidRDefault="0013742D" w:rsidP="00564C31">
      <w:pPr>
        <w:jc w:val="center"/>
        <w:rPr>
          <w:b/>
        </w:rPr>
      </w:pPr>
    </w:p>
    <w:p w:rsidR="0013742D" w:rsidRDefault="0013742D" w:rsidP="00564C31">
      <w:pPr>
        <w:jc w:val="center"/>
        <w:rPr>
          <w:b/>
        </w:rPr>
      </w:pPr>
    </w:p>
    <w:p w:rsidR="00815DFB" w:rsidRPr="00815DFB" w:rsidRDefault="00815DFB" w:rsidP="00564C31">
      <w:pPr>
        <w:jc w:val="center"/>
        <w:rPr>
          <w:b/>
        </w:rPr>
      </w:pPr>
      <w:r w:rsidRPr="00815DFB">
        <w:rPr>
          <w:b/>
        </w:rPr>
        <w:lastRenderedPageBreak/>
        <w:t>¿Cómo nos comunicamos con las familias?</w:t>
      </w:r>
    </w:p>
    <w:p w:rsidR="00815DFB" w:rsidRPr="00815DFB" w:rsidRDefault="00815DFB" w:rsidP="00815DFB">
      <w:pPr>
        <w:jc w:val="both"/>
      </w:pPr>
      <w:r w:rsidRPr="00815DFB">
        <w:t>Se reconoce que la familia posee saberes acerca de los códigos y productos propios de su cultura, ya que posee respecto de sus hijos e hijas el “tesoro” de sus vi</w:t>
      </w:r>
      <w:r>
        <w:t>vencias y experiencias previas.</w:t>
      </w:r>
    </w:p>
    <w:p w:rsidR="00815DFB" w:rsidRDefault="00815DFB" w:rsidP="00815DFB">
      <w:pPr>
        <w:jc w:val="both"/>
      </w:pPr>
      <w:r w:rsidRPr="00815DFB">
        <w:t>Se busca fortalecer las relaciones que promuevan una convivencia bien tratante, basadas en el respeto.</w:t>
      </w:r>
    </w:p>
    <w:p w:rsidR="00815DFB" w:rsidRPr="00815DFB" w:rsidRDefault="00815DFB" w:rsidP="00564C31">
      <w:pPr>
        <w:jc w:val="center"/>
        <w:rPr>
          <w:b/>
        </w:rPr>
      </w:pPr>
      <w:r w:rsidRPr="00815DFB">
        <w:rPr>
          <w:b/>
        </w:rPr>
        <w:t>Comunicación presen</w:t>
      </w:r>
      <w:r>
        <w:rPr>
          <w:b/>
        </w:rPr>
        <w:t>cial, es importante considerar:</w:t>
      </w:r>
    </w:p>
    <w:p w:rsidR="00815DFB" w:rsidRPr="00815DFB" w:rsidRDefault="00815DFB" w:rsidP="00815DFB">
      <w:pPr>
        <w:jc w:val="both"/>
      </w:pPr>
      <w:r w:rsidRPr="00815DFB">
        <w:t>Generar instancias para comunicar como actividad única. Durante este momento es importante evitar r</w:t>
      </w:r>
      <w:r>
        <w:t>ealizar una actividad paralela.</w:t>
      </w:r>
    </w:p>
    <w:p w:rsidR="00815DFB" w:rsidRPr="00815DFB" w:rsidRDefault="00213F77" w:rsidP="00815DFB">
      <w:pPr>
        <w:numPr>
          <w:ilvl w:val="0"/>
          <w:numId w:val="2"/>
        </w:numPr>
        <w:jc w:val="both"/>
      </w:pPr>
      <w:r>
        <w:rPr>
          <w:b/>
          <w:noProof/>
          <w:lang w:val="es-CL" w:eastAsia="es-CL"/>
        </w:rPr>
        <mc:AlternateContent>
          <mc:Choice Requires="wps">
            <w:drawing>
              <wp:anchor distT="0" distB="0" distL="114300" distR="114300" simplePos="0" relativeHeight="251658752" behindDoc="1" locked="0" layoutInCell="1" allowOverlap="1">
                <wp:simplePos x="0" y="0"/>
                <wp:positionH relativeFrom="margin">
                  <wp:posOffset>-203835</wp:posOffset>
                </wp:positionH>
                <wp:positionV relativeFrom="paragraph">
                  <wp:posOffset>6350</wp:posOffset>
                </wp:positionV>
                <wp:extent cx="5908040" cy="2918460"/>
                <wp:effectExtent l="0" t="0" r="16510" b="1524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8040" cy="29184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Rectángulo 4" o:spid="_x0000_s1026" style="position:absolute;margin-left:-16.05pt;margin-top:.5pt;width:465.2pt;height:229.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" fillcolor="window" strokecolor="windowText" strokeweight="1pt">
                <v:path arrowok="t"/>
                <w10:wrap anchorx="margin"/>
              </v:rect>
            </w:pict>
          </mc:Fallback>
        </mc:AlternateContent>
      </w:r>
      <w:r w:rsidR="00815DFB" w:rsidRPr="00815DFB">
        <w:t xml:space="preserve">Utilizar un lenguaje, claro, </w:t>
      </w:r>
      <w:r w:rsidR="00815DFB">
        <w:t>respetuoso y accesible a todos.</w:t>
      </w:r>
    </w:p>
    <w:p w:rsidR="00815DFB" w:rsidRPr="00815DFB" w:rsidRDefault="00815DFB" w:rsidP="00815DFB">
      <w:pPr>
        <w:numPr>
          <w:ilvl w:val="0"/>
          <w:numId w:val="2"/>
        </w:numPr>
        <w:jc w:val="both"/>
      </w:pPr>
      <w:r w:rsidRPr="00815DFB">
        <w:t>Estab</w:t>
      </w:r>
      <w:r>
        <w:t>lecer contacto visual, sonreír.</w:t>
      </w:r>
    </w:p>
    <w:p w:rsidR="00815DFB" w:rsidRDefault="00815DFB" w:rsidP="005862A4">
      <w:pPr>
        <w:numPr>
          <w:ilvl w:val="0"/>
          <w:numId w:val="2"/>
        </w:numPr>
        <w:jc w:val="both"/>
      </w:pPr>
      <w:r w:rsidRPr="00815DFB">
        <w:t>Dar tiempo para que el otro elabore su respuesta o comentario.</w:t>
      </w:r>
    </w:p>
    <w:p w:rsidR="00815DFB" w:rsidRPr="00815DFB" w:rsidRDefault="00815DFB" w:rsidP="00815DFB">
      <w:pPr>
        <w:jc w:val="both"/>
        <w:rPr>
          <w:b/>
        </w:rPr>
      </w:pPr>
      <w:r w:rsidRPr="00815DFB">
        <w:rPr>
          <w:b/>
        </w:rPr>
        <w:t>Comunicación no presen</w:t>
      </w:r>
      <w:r>
        <w:rPr>
          <w:b/>
        </w:rPr>
        <w:t>cial, es importante considerar:</w:t>
      </w:r>
    </w:p>
    <w:p w:rsidR="00815DFB" w:rsidRPr="00815DFB" w:rsidRDefault="00815DFB" w:rsidP="00815DFB">
      <w:pPr>
        <w:jc w:val="both"/>
      </w:pPr>
      <w:r w:rsidRPr="00815DFB">
        <w:t>Para la comunic</w:t>
      </w:r>
      <w:r>
        <w:t xml:space="preserve">ación no presencial, generalmente </w:t>
      </w:r>
      <w:r w:rsidRPr="00815DFB">
        <w:t>se cuenta con la libreta de comunicaciones y el cuaderno de novedades en los cuales, no solo se informan situaciones diarias o pertinentes a los niños y niñas en sus contextos, sino también la participación esperada de las familias, aspectos de la planificación del centro educativo que incide en la planificación familiar, datos básicos relevantes de la familia y del equipo</w:t>
      </w:r>
      <w:r>
        <w:t xml:space="preserve"> educativo, entre otras cosas. </w:t>
      </w:r>
    </w:p>
    <w:p w:rsidR="00815DFB" w:rsidRPr="00815DFB" w:rsidRDefault="00815DFB" w:rsidP="00815DFB">
      <w:pPr>
        <w:numPr>
          <w:ilvl w:val="0"/>
          <w:numId w:val="3"/>
        </w:numPr>
        <w:jc w:val="both"/>
      </w:pPr>
      <w:r w:rsidRPr="00815DFB">
        <w:t>Utilizar un lenguaje forma</w:t>
      </w:r>
      <w:r>
        <w:t>l, respetuoso, claro y directo.</w:t>
      </w:r>
    </w:p>
    <w:p w:rsidR="00815DFB" w:rsidRDefault="00815DFB" w:rsidP="00815DFB">
      <w:pPr>
        <w:numPr>
          <w:ilvl w:val="0"/>
          <w:numId w:val="3"/>
        </w:numPr>
        <w:jc w:val="both"/>
      </w:pPr>
      <w:r w:rsidRPr="00815DFB">
        <w:t>Utilizar distintas estrategias, según sea el objetivo: informar, convocar, etc.</w:t>
      </w:r>
    </w:p>
    <w:p w:rsidR="00564C31" w:rsidRPr="000F5508" w:rsidRDefault="00815DFB" w:rsidP="000F5508">
      <w:pPr>
        <w:jc w:val="both"/>
      </w:pPr>
      <w:r>
        <w:t xml:space="preserve">Fuente: </w:t>
      </w:r>
      <w:hyperlink r:id="rId9" w:history="1">
        <w:r w:rsidRPr="00333102">
          <w:rPr>
            <w:rStyle w:val="Hipervnculo"/>
          </w:rPr>
          <w:t>www.fundaciónintegra.cl</w:t>
        </w:r>
      </w:hyperlink>
      <w:r w:rsidR="000F5508">
        <w:t xml:space="preserve"> </w:t>
      </w:r>
    </w:p>
    <w:p w:rsidR="000F5508" w:rsidRDefault="000F5508" w:rsidP="000F5508">
      <w:pPr>
        <w:jc w:val="center"/>
        <w:rPr>
          <w:b/>
        </w:rPr>
      </w:pPr>
      <w:r w:rsidRPr="000F5508">
        <w:rPr>
          <w:b/>
        </w:rPr>
        <w:t>Actividad</w:t>
      </w:r>
    </w:p>
    <w:p w:rsidR="00C93333" w:rsidRDefault="00C93333" w:rsidP="00C93333">
      <w:pPr>
        <w:shd w:val="clear" w:color="auto" w:fill="FFFFFF"/>
        <w:spacing w:after="300" w:line="240" w:lineRule="auto"/>
        <w:outlineLvl w:val="0"/>
        <w:rPr>
          <w:rFonts w:cs="Calibri"/>
          <w:kern w:val="36"/>
          <w:sz w:val="24"/>
          <w:szCs w:val="24"/>
        </w:rPr>
      </w:pPr>
      <w:r>
        <w:rPr>
          <w:rFonts w:cs="Calibri"/>
          <w:kern w:val="36"/>
          <w:sz w:val="24"/>
          <w:szCs w:val="24"/>
        </w:rPr>
        <w:t>1.- Responda las siguientes en relación a lo leído.</w:t>
      </w:r>
    </w:p>
    <w:p w:rsidR="00C93333" w:rsidRDefault="00C93333" w:rsidP="00C93333">
      <w:pPr>
        <w:shd w:val="clear" w:color="auto" w:fill="FFFFFF"/>
        <w:spacing w:after="300" w:line="240" w:lineRule="auto"/>
        <w:outlineLvl w:val="0"/>
        <w:rPr>
          <w:rFonts w:cs="Calibri"/>
          <w:kern w:val="36"/>
          <w:sz w:val="24"/>
          <w:szCs w:val="24"/>
        </w:rPr>
      </w:pPr>
      <w:r>
        <w:rPr>
          <w:rFonts w:cs="Calibri"/>
          <w:kern w:val="36"/>
          <w:sz w:val="24"/>
          <w:szCs w:val="24"/>
        </w:rPr>
        <w:t>1.- ¿Cuál es el rol que cumple la familia en la educación de los niños y niñas?</w:t>
      </w:r>
    </w:p>
    <w:p w:rsidR="00005A7B" w:rsidRDefault="00C93333" w:rsidP="00815DFB">
      <w:pPr>
        <w:jc w:val="both"/>
      </w:pPr>
      <w:r>
        <w:t>2</w:t>
      </w:r>
      <w:r w:rsidR="000F5508">
        <w:t xml:space="preserve">.- </w:t>
      </w:r>
      <w:r w:rsidR="00815DFB">
        <w:t xml:space="preserve">A partir de la lectura realizada elaborar un </w:t>
      </w:r>
      <w:r w:rsidR="00C7369F">
        <w:t>afiche</w:t>
      </w:r>
      <w:r w:rsidR="00815DFB">
        <w:t xml:space="preserve"> </w:t>
      </w:r>
      <w:r w:rsidR="00005A7B">
        <w:t xml:space="preserve">que indique </w:t>
      </w:r>
      <w:r w:rsidR="000F5508">
        <w:t xml:space="preserve">la forma adecuada de comunicación con las familias que usted aplicaría en su Jardín Infantil. Para ello puede utilizar materiales tales como: Hojas de oficio, </w:t>
      </w:r>
      <w:r w:rsidR="00C7369F">
        <w:t xml:space="preserve">lápices </w:t>
      </w:r>
      <w:r w:rsidR="000F5508">
        <w:t>colores, cuaderno, recortes, dibujos, cartulinas, material reciclado, etc.</w:t>
      </w:r>
      <w:r w:rsidR="00005A7B">
        <w:t xml:space="preserve"> El </w:t>
      </w:r>
      <w:r w:rsidR="00C7369F">
        <w:t>afiche debe contener datos personales y afiche de la institución.</w:t>
      </w:r>
    </w:p>
    <w:p w:rsidR="001B3821" w:rsidRDefault="001B3821" w:rsidP="00C93333">
      <w:pPr>
        <w:shd w:val="clear" w:color="auto" w:fill="FFFFFF"/>
        <w:spacing w:after="300" w:line="240" w:lineRule="auto"/>
        <w:jc w:val="center"/>
        <w:outlineLvl w:val="0"/>
        <w:rPr>
          <w:rFonts w:cs="Calibri"/>
          <w:kern w:val="36"/>
          <w:sz w:val="24"/>
          <w:szCs w:val="24"/>
        </w:rPr>
      </w:pPr>
    </w:p>
    <w:p w:rsidR="0013742D" w:rsidRDefault="0013742D" w:rsidP="00C93333">
      <w:pPr>
        <w:shd w:val="clear" w:color="auto" w:fill="FFFFFF"/>
        <w:spacing w:after="300" w:line="240" w:lineRule="auto"/>
        <w:jc w:val="center"/>
        <w:outlineLvl w:val="0"/>
        <w:rPr>
          <w:rFonts w:cs="Calibri"/>
          <w:kern w:val="36"/>
          <w:sz w:val="24"/>
          <w:szCs w:val="24"/>
        </w:rPr>
      </w:pPr>
    </w:p>
    <w:p w:rsidR="0013742D" w:rsidRDefault="0013742D" w:rsidP="00C93333">
      <w:pPr>
        <w:shd w:val="clear" w:color="auto" w:fill="FFFFFF"/>
        <w:spacing w:after="300" w:line="240" w:lineRule="auto"/>
        <w:jc w:val="center"/>
        <w:outlineLvl w:val="0"/>
        <w:rPr>
          <w:rFonts w:cs="Calibri"/>
          <w:kern w:val="36"/>
          <w:sz w:val="24"/>
          <w:szCs w:val="24"/>
        </w:rPr>
      </w:pPr>
    </w:p>
    <w:p w:rsidR="0013742D" w:rsidRDefault="0013742D" w:rsidP="00C93333">
      <w:pPr>
        <w:shd w:val="clear" w:color="auto" w:fill="FFFFFF"/>
        <w:spacing w:after="300" w:line="240" w:lineRule="auto"/>
        <w:jc w:val="center"/>
        <w:outlineLvl w:val="0"/>
        <w:rPr>
          <w:rFonts w:cs="Calibri"/>
          <w:kern w:val="36"/>
          <w:sz w:val="24"/>
          <w:szCs w:val="24"/>
        </w:rPr>
      </w:pPr>
    </w:p>
    <w:p w:rsidR="00C7369F" w:rsidRDefault="00C7369F" w:rsidP="00C93333">
      <w:pPr>
        <w:shd w:val="clear" w:color="auto" w:fill="FFFFFF"/>
        <w:spacing w:after="300" w:line="240" w:lineRule="auto"/>
        <w:jc w:val="center"/>
        <w:outlineLvl w:val="0"/>
        <w:rPr>
          <w:rFonts w:cs="Calibri"/>
          <w:kern w:val="36"/>
          <w:sz w:val="24"/>
          <w:szCs w:val="24"/>
        </w:rPr>
      </w:pPr>
    </w:p>
    <w:p w:rsidR="00C93333" w:rsidRPr="0098076A" w:rsidRDefault="00C93333" w:rsidP="00C93333">
      <w:pPr>
        <w:shd w:val="clear" w:color="auto" w:fill="FFFFFF"/>
        <w:spacing w:after="300" w:line="240" w:lineRule="auto"/>
        <w:jc w:val="center"/>
        <w:outlineLvl w:val="0"/>
        <w:rPr>
          <w:rFonts w:cs="Calibri"/>
          <w:kern w:val="36"/>
          <w:sz w:val="24"/>
          <w:szCs w:val="24"/>
        </w:rPr>
      </w:pPr>
      <w:r>
        <w:rPr>
          <w:rFonts w:cs="Calibri"/>
          <w:kern w:val="36"/>
          <w:sz w:val="24"/>
          <w:szCs w:val="24"/>
        </w:rPr>
        <w:lastRenderedPageBreak/>
        <w:t>Rúbrica para instructivo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1685"/>
        <w:gridCol w:w="1767"/>
        <w:gridCol w:w="1596"/>
        <w:gridCol w:w="1596"/>
      </w:tblGrid>
      <w:tr w:rsidR="00C93333" w:rsidRPr="003C65F3" w:rsidTr="003C65F3">
        <w:tc>
          <w:tcPr>
            <w:tcW w:w="2075" w:type="dxa"/>
            <w:shd w:val="clear" w:color="auto" w:fill="auto"/>
          </w:tcPr>
          <w:p w:rsidR="00C93333" w:rsidRPr="003C65F3" w:rsidRDefault="00C93333" w:rsidP="003C65F3">
            <w:pPr>
              <w:spacing w:after="300" w:line="240" w:lineRule="auto"/>
              <w:outlineLvl w:val="0"/>
              <w:rPr>
                <w:rFonts w:cs="Calibri"/>
                <w:kern w:val="36"/>
                <w:sz w:val="24"/>
                <w:szCs w:val="24"/>
              </w:rPr>
            </w:pPr>
            <w:r w:rsidRPr="003C65F3">
              <w:rPr>
                <w:rFonts w:cs="Calibri"/>
                <w:kern w:val="36"/>
                <w:sz w:val="24"/>
                <w:szCs w:val="24"/>
              </w:rPr>
              <w:t>Descriptor/Puntaje</w:t>
            </w:r>
          </w:p>
        </w:tc>
        <w:tc>
          <w:tcPr>
            <w:tcW w:w="1909" w:type="dxa"/>
            <w:shd w:val="clear" w:color="auto" w:fill="auto"/>
          </w:tcPr>
          <w:p w:rsidR="00C93333" w:rsidRPr="003C65F3" w:rsidRDefault="00C93333" w:rsidP="003C65F3">
            <w:pPr>
              <w:spacing w:after="300" w:line="240" w:lineRule="auto"/>
              <w:jc w:val="center"/>
              <w:outlineLvl w:val="0"/>
              <w:rPr>
                <w:rFonts w:cs="Calibri"/>
                <w:kern w:val="36"/>
                <w:sz w:val="24"/>
                <w:szCs w:val="24"/>
              </w:rPr>
            </w:pPr>
            <w:r w:rsidRPr="003C65F3">
              <w:rPr>
                <w:rFonts w:cs="Calibri"/>
                <w:kern w:val="36"/>
                <w:sz w:val="24"/>
                <w:szCs w:val="24"/>
              </w:rPr>
              <w:t>4</w:t>
            </w:r>
          </w:p>
        </w:tc>
        <w:tc>
          <w:tcPr>
            <w:tcW w:w="1909" w:type="dxa"/>
            <w:shd w:val="clear" w:color="auto" w:fill="auto"/>
          </w:tcPr>
          <w:p w:rsidR="00C93333" w:rsidRPr="003C65F3" w:rsidRDefault="00C93333" w:rsidP="003C65F3">
            <w:pPr>
              <w:spacing w:after="300" w:line="240" w:lineRule="auto"/>
              <w:jc w:val="center"/>
              <w:outlineLvl w:val="0"/>
              <w:rPr>
                <w:rFonts w:cs="Calibri"/>
                <w:kern w:val="36"/>
                <w:sz w:val="24"/>
                <w:szCs w:val="24"/>
              </w:rPr>
            </w:pPr>
            <w:r w:rsidRPr="003C65F3">
              <w:rPr>
                <w:rFonts w:cs="Calibri"/>
                <w:kern w:val="36"/>
                <w:sz w:val="24"/>
                <w:szCs w:val="24"/>
              </w:rPr>
              <w:t>3</w:t>
            </w:r>
          </w:p>
        </w:tc>
        <w:tc>
          <w:tcPr>
            <w:tcW w:w="1909" w:type="dxa"/>
            <w:shd w:val="clear" w:color="auto" w:fill="auto"/>
          </w:tcPr>
          <w:p w:rsidR="00C93333" w:rsidRPr="003C65F3" w:rsidRDefault="00C93333" w:rsidP="003C65F3">
            <w:pPr>
              <w:spacing w:after="300" w:line="240" w:lineRule="auto"/>
              <w:jc w:val="center"/>
              <w:outlineLvl w:val="0"/>
              <w:rPr>
                <w:rFonts w:cs="Calibri"/>
                <w:kern w:val="36"/>
                <w:sz w:val="24"/>
                <w:szCs w:val="24"/>
              </w:rPr>
            </w:pPr>
            <w:r w:rsidRPr="003C65F3">
              <w:rPr>
                <w:rFonts w:cs="Calibri"/>
                <w:kern w:val="36"/>
                <w:sz w:val="24"/>
                <w:szCs w:val="24"/>
              </w:rPr>
              <w:t>2</w:t>
            </w:r>
          </w:p>
        </w:tc>
        <w:tc>
          <w:tcPr>
            <w:tcW w:w="1910" w:type="dxa"/>
            <w:shd w:val="clear" w:color="auto" w:fill="auto"/>
          </w:tcPr>
          <w:p w:rsidR="00C93333" w:rsidRPr="003C65F3" w:rsidRDefault="00C93333" w:rsidP="003C65F3">
            <w:pPr>
              <w:spacing w:after="300" w:line="240" w:lineRule="auto"/>
              <w:jc w:val="center"/>
              <w:outlineLvl w:val="0"/>
              <w:rPr>
                <w:rFonts w:cs="Calibri"/>
                <w:kern w:val="36"/>
                <w:sz w:val="24"/>
                <w:szCs w:val="24"/>
              </w:rPr>
            </w:pPr>
            <w:r w:rsidRPr="003C65F3">
              <w:rPr>
                <w:rFonts w:cs="Calibri"/>
                <w:kern w:val="36"/>
                <w:sz w:val="24"/>
                <w:szCs w:val="24"/>
              </w:rPr>
              <w:t>1</w:t>
            </w:r>
          </w:p>
        </w:tc>
      </w:tr>
      <w:tr w:rsidR="00C93333" w:rsidRPr="003C65F3" w:rsidTr="003C65F3">
        <w:tc>
          <w:tcPr>
            <w:tcW w:w="2075" w:type="dxa"/>
            <w:shd w:val="clear" w:color="auto" w:fill="auto"/>
          </w:tcPr>
          <w:p w:rsidR="00C93333" w:rsidRPr="003C65F3" w:rsidRDefault="00C93333" w:rsidP="003C65F3">
            <w:pPr>
              <w:spacing w:after="300" w:line="240" w:lineRule="auto"/>
              <w:outlineLvl w:val="0"/>
              <w:rPr>
                <w:rFonts w:cs="Calibri"/>
                <w:kern w:val="36"/>
                <w:sz w:val="24"/>
                <w:szCs w:val="24"/>
              </w:rPr>
            </w:pPr>
            <w:r w:rsidRPr="003C65F3">
              <w:rPr>
                <w:rFonts w:cs="Calibri"/>
                <w:kern w:val="36"/>
                <w:sz w:val="24"/>
                <w:szCs w:val="24"/>
              </w:rPr>
              <w:t>Instructivo</w:t>
            </w:r>
          </w:p>
        </w:tc>
        <w:tc>
          <w:tcPr>
            <w:tcW w:w="1909" w:type="dxa"/>
            <w:shd w:val="clear" w:color="auto" w:fill="auto"/>
          </w:tcPr>
          <w:p w:rsidR="00C93333" w:rsidRPr="003C65F3" w:rsidRDefault="00C93333" w:rsidP="003C65F3">
            <w:pPr>
              <w:spacing w:after="300" w:line="240" w:lineRule="auto"/>
              <w:jc w:val="both"/>
              <w:outlineLvl w:val="0"/>
              <w:rPr>
                <w:rFonts w:cs="Calibri"/>
                <w:kern w:val="36"/>
                <w:sz w:val="24"/>
                <w:szCs w:val="24"/>
              </w:rPr>
            </w:pPr>
            <w:r w:rsidRPr="003C65F3">
              <w:rPr>
                <w:rFonts w:cs="Calibri"/>
                <w:kern w:val="36"/>
                <w:sz w:val="24"/>
                <w:szCs w:val="24"/>
              </w:rPr>
              <w:t xml:space="preserve">Contiene introducción con una explicación clara del  objetivo del </w:t>
            </w:r>
            <w:r w:rsidR="00C7369F">
              <w:rPr>
                <w:rFonts w:cs="Calibri"/>
                <w:kern w:val="36"/>
                <w:sz w:val="24"/>
                <w:szCs w:val="24"/>
              </w:rPr>
              <w:t>afiche.</w:t>
            </w:r>
          </w:p>
        </w:tc>
        <w:tc>
          <w:tcPr>
            <w:tcW w:w="1909" w:type="dxa"/>
            <w:shd w:val="clear" w:color="auto" w:fill="auto"/>
          </w:tcPr>
          <w:p w:rsidR="00C93333" w:rsidRPr="003C65F3" w:rsidRDefault="00C93333" w:rsidP="003C65F3">
            <w:pPr>
              <w:spacing w:after="300" w:line="240" w:lineRule="auto"/>
              <w:jc w:val="both"/>
              <w:outlineLvl w:val="0"/>
              <w:rPr>
                <w:rFonts w:cs="Calibri"/>
                <w:kern w:val="36"/>
                <w:sz w:val="24"/>
                <w:szCs w:val="24"/>
              </w:rPr>
            </w:pPr>
            <w:r w:rsidRPr="003C65F3">
              <w:rPr>
                <w:rFonts w:cs="Calibri"/>
                <w:kern w:val="36"/>
                <w:sz w:val="24"/>
                <w:szCs w:val="24"/>
              </w:rPr>
              <w:t xml:space="preserve">Contiene introducción con una explicación medianamente clara del  objetivo del </w:t>
            </w:r>
            <w:r w:rsidR="00C7369F">
              <w:rPr>
                <w:rFonts w:cs="Calibri"/>
                <w:kern w:val="36"/>
                <w:sz w:val="24"/>
                <w:szCs w:val="24"/>
              </w:rPr>
              <w:t>afiche</w:t>
            </w:r>
            <w:r w:rsidRPr="003C65F3">
              <w:rPr>
                <w:rFonts w:cs="Calibri"/>
                <w:kern w:val="36"/>
                <w:sz w:val="24"/>
                <w:szCs w:val="24"/>
              </w:rPr>
              <w:t>.</w:t>
            </w:r>
          </w:p>
        </w:tc>
        <w:tc>
          <w:tcPr>
            <w:tcW w:w="1909" w:type="dxa"/>
            <w:shd w:val="clear" w:color="auto" w:fill="auto"/>
          </w:tcPr>
          <w:p w:rsidR="00C93333" w:rsidRPr="003C65F3" w:rsidRDefault="00C93333" w:rsidP="003C65F3">
            <w:pPr>
              <w:spacing w:after="300" w:line="240" w:lineRule="auto"/>
              <w:jc w:val="both"/>
              <w:outlineLvl w:val="0"/>
              <w:rPr>
                <w:rFonts w:cs="Calibri"/>
                <w:kern w:val="36"/>
                <w:sz w:val="24"/>
                <w:szCs w:val="24"/>
              </w:rPr>
            </w:pPr>
            <w:r w:rsidRPr="003C65F3">
              <w:rPr>
                <w:rFonts w:cs="Calibri"/>
                <w:kern w:val="36"/>
                <w:sz w:val="24"/>
                <w:szCs w:val="24"/>
              </w:rPr>
              <w:t xml:space="preserve">Contiene introducción con breve y poco clara  del    objetivo del </w:t>
            </w:r>
            <w:r w:rsidR="00C7369F">
              <w:rPr>
                <w:rFonts w:cs="Calibri"/>
                <w:kern w:val="36"/>
                <w:sz w:val="24"/>
                <w:szCs w:val="24"/>
              </w:rPr>
              <w:t>afiche</w:t>
            </w:r>
            <w:r w:rsidRPr="003C65F3">
              <w:rPr>
                <w:rFonts w:cs="Calibri"/>
                <w:kern w:val="36"/>
                <w:sz w:val="24"/>
                <w:szCs w:val="24"/>
              </w:rPr>
              <w:t>.</w:t>
            </w:r>
          </w:p>
        </w:tc>
        <w:tc>
          <w:tcPr>
            <w:tcW w:w="1910" w:type="dxa"/>
            <w:shd w:val="clear" w:color="auto" w:fill="auto"/>
          </w:tcPr>
          <w:p w:rsidR="00C93333" w:rsidRPr="003C65F3" w:rsidRDefault="00C93333" w:rsidP="003C65F3">
            <w:pPr>
              <w:spacing w:after="300" w:line="240" w:lineRule="auto"/>
              <w:jc w:val="both"/>
              <w:outlineLvl w:val="0"/>
              <w:rPr>
                <w:rFonts w:cs="Calibri"/>
                <w:kern w:val="36"/>
                <w:sz w:val="24"/>
                <w:szCs w:val="24"/>
              </w:rPr>
            </w:pPr>
            <w:r w:rsidRPr="003C65F3">
              <w:rPr>
                <w:rFonts w:cs="Calibri"/>
                <w:kern w:val="36"/>
                <w:sz w:val="24"/>
                <w:szCs w:val="24"/>
              </w:rPr>
              <w:t xml:space="preserve">Contiene o no una introducción breve y poco clara sin dejar en claro el    objetivo del </w:t>
            </w:r>
            <w:r w:rsidR="00C7369F">
              <w:rPr>
                <w:rFonts w:cs="Calibri"/>
                <w:kern w:val="36"/>
                <w:sz w:val="24"/>
                <w:szCs w:val="24"/>
              </w:rPr>
              <w:t>afiche</w:t>
            </w:r>
            <w:r w:rsidRPr="003C65F3">
              <w:rPr>
                <w:rFonts w:cs="Calibri"/>
                <w:kern w:val="36"/>
                <w:sz w:val="24"/>
                <w:szCs w:val="24"/>
              </w:rPr>
              <w:t>.</w:t>
            </w:r>
          </w:p>
        </w:tc>
      </w:tr>
      <w:tr w:rsidR="00C93333" w:rsidRPr="003C65F3" w:rsidTr="003C65F3">
        <w:tc>
          <w:tcPr>
            <w:tcW w:w="2075" w:type="dxa"/>
            <w:shd w:val="clear" w:color="auto" w:fill="auto"/>
          </w:tcPr>
          <w:p w:rsidR="00C93333" w:rsidRPr="003C65F3" w:rsidRDefault="00C93333" w:rsidP="003C65F3">
            <w:pPr>
              <w:spacing w:after="300" w:line="240" w:lineRule="auto"/>
              <w:outlineLvl w:val="0"/>
              <w:rPr>
                <w:rFonts w:cs="Calibri"/>
                <w:kern w:val="36"/>
                <w:sz w:val="24"/>
                <w:szCs w:val="24"/>
              </w:rPr>
            </w:pPr>
            <w:r w:rsidRPr="003C65F3">
              <w:rPr>
                <w:rFonts w:cs="Calibri"/>
                <w:kern w:val="36"/>
                <w:sz w:val="24"/>
                <w:szCs w:val="24"/>
              </w:rPr>
              <w:t xml:space="preserve">Contenido </w:t>
            </w:r>
            <w:r w:rsidRPr="003C65F3">
              <w:rPr>
                <w:rFonts w:cs="Calibri"/>
                <w:b/>
                <w:kern w:val="36"/>
                <w:sz w:val="24"/>
                <w:szCs w:val="24"/>
              </w:rPr>
              <w:t>(Indica formas de comunicación con la familia</w:t>
            </w:r>
            <w:r w:rsidR="0013742D">
              <w:rPr>
                <w:rFonts w:cs="Calibri"/>
                <w:b/>
                <w:kern w:val="36"/>
                <w:sz w:val="24"/>
                <w:szCs w:val="24"/>
              </w:rPr>
              <w:t>.</w:t>
            </w:r>
          </w:p>
        </w:tc>
        <w:tc>
          <w:tcPr>
            <w:tcW w:w="1909" w:type="dxa"/>
            <w:shd w:val="clear" w:color="auto" w:fill="auto"/>
          </w:tcPr>
          <w:p w:rsidR="00C93333" w:rsidRPr="003C65F3" w:rsidRDefault="00C93333" w:rsidP="003C65F3">
            <w:pPr>
              <w:spacing w:after="300" w:line="240" w:lineRule="auto"/>
              <w:jc w:val="both"/>
              <w:outlineLvl w:val="0"/>
              <w:rPr>
                <w:rFonts w:cs="Calibri"/>
                <w:kern w:val="36"/>
                <w:sz w:val="24"/>
                <w:szCs w:val="24"/>
              </w:rPr>
            </w:pPr>
            <w:r w:rsidRPr="003C65F3">
              <w:rPr>
                <w:rFonts w:cs="Calibri"/>
                <w:kern w:val="36"/>
                <w:sz w:val="24"/>
                <w:szCs w:val="24"/>
              </w:rPr>
              <w:t xml:space="preserve">El contenido es claro, </w:t>
            </w:r>
            <w:r w:rsidRPr="003C65F3">
              <w:rPr>
                <w:rFonts w:cs="Calibri"/>
                <w:b/>
                <w:kern w:val="36"/>
                <w:sz w:val="24"/>
                <w:szCs w:val="24"/>
              </w:rPr>
              <w:t>completo</w:t>
            </w:r>
            <w:r w:rsidRPr="003C65F3">
              <w:rPr>
                <w:rFonts w:cs="Calibri"/>
                <w:kern w:val="36"/>
                <w:sz w:val="24"/>
                <w:szCs w:val="24"/>
              </w:rPr>
              <w:t xml:space="preserve"> y ordenado.</w:t>
            </w:r>
          </w:p>
        </w:tc>
        <w:tc>
          <w:tcPr>
            <w:tcW w:w="1909" w:type="dxa"/>
            <w:shd w:val="clear" w:color="auto" w:fill="auto"/>
          </w:tcPr>
          <w:p w:rsidR="00C93333" w:rsidRPr="003C65F3" w:rsidRDefault="00C93333" w:rsidP="003C65F3">
            <w:pPr>
              <w:spacing w:after="300" w:line="240" w:lineRule="auto"/>
              <w:jc w:val="both"/>
              <w:outlineLvl w:val="0"/>
              <w:rPr>
                <w:rFonts w:cs="Calibri"/>
                <w:kern w:val="36"/>
                <w:sz w:val="24"/>
                <w:szCs w:val="24"/>
              </w:rPr>
            </w:pPr>
            <w:r w:rsidRPr="003C65F3">
              <w:rPr>
                <w:rFonts w:cs="Calibri"/>
                <w:kern w:val="36"/>
                <w:sz w:val="24"/>
                <w:szCs w:val="24"/>
              </w:rPr>
              <w:t>El contenido es claro, completo y ordenado en gran parte.</w:t>
            </w:r>
          </w:p>
        </w:tc>
        <w:tc>
          <w:tcPr>
            <w:tcW w:w="1909" w:type="dxa"/>
            <w:shd w:val="clear" w:color="auto" w:fill="auto"/>
          </w:tcPr>
          <w:p w:rsidR="00C93333" w:rsidRPr="003C65F3" w:rsidRDefault="00C93333" w:rsidP="003C65F3">
            <w:pPr>
              <w:spacing w:after="300" w:line="240" w:lineRule="auto"/>
              <w:jc w:val="both"/>
              <w:outlineLvl w:val="0"/>
              <w:rPr>
                <w:rFonts w:cs="Calibri"/>
                <w:kern w:val="36"/>
                <w:sz w:val="24"/>
                <w:szCs w:val="24"/>
              </w:rPr>
            </w:pPr>
            <w:r w:rsidRPr="003C65F3">
              <w:rPr>
                <w:rFonts w:cs="Calibri"/>
                <w:kern w:val="36"/>
                <w:sz w:val="24"/>
                <w:szCs w:val="24"/>
              </w:rPr>
              <w:t>El contenido es poco claro, incompleto y ordenado en algunas secciones.</w:t>
            </w:r>
          </w:p>
        </w:tc>
        <w:tc>
          <w:tcPr>
            <w:tcW w:w="1910" w:type="dxa"/>
            <w:shd w:val="clear" w:color="auto" w:fill="auto"/>
          </w:tcPr>
          <w:p w:rsidR="00C93333" w:rsidRPr="003C65F3" w:rsidRDefault="00C93333" w:rsidP="003C65F3">
            <w:pPr>
              <w:spacing w:after="300" w:line="240" w:lineRule="auto"/>
              <w:jc w:val="both"/>
              <w:outlineLvl w:val="0"/>
              <w:rPr>
                <w:rFonts w:cs="Calibri"/>
                <w:kern w:val="36"/>
                <w:sz w:val="24"/>
                <w:szCs w:val="24"/>
              </w:rPr>
            </w:pPr>
            <w:r w:rsidRPr="003C65F3">
              <w:rPr>
                <w:rFonts w:cs="Calibri"/>
                <w:kern w:val="36"/>
                <w:sz w:val="24"/>
                <w:szCs w:val="24"/>
              </w:rPr>
              <w:t>El contenido es poco claro, incompleto y sin un orden lógico.</w:t>
            </w:r>
          </w:p>
        </w:tc>
      </w:tr>
      <w:tr w:rsidR="00C93333" w:rsidRPr="003C65F3" w:rsidTr="003C65F3">
        <w:tc>
          <w:tcPr>
            <w:tcW w:w="2075" w:type="dxa"/>
            <w:shd w:val="clear" w:color="auto" w:fill="auto"/>
          </w:tcPr>
          <w:p w:rsidR="00C93333" w:rsidRPr="003C65F3" w:rsidRDefault="00C93333" w:rsidP="003C65F3">
            <w:pPr>
              <w:spacing w:after="300" w:line="240" w:lineRule="auto"/>
              <w:outlineLvl w:val="0"/>
              <w:rPr>
                <w:rFonts w:cs="Calibri"/>
                <w:kern w:val="36"/>
                <w:sz w:val="24"/>
                <w:szCs w:val="24"/>
              </w:rPr>
            </w:pPr>
            <w:r w:rsidRPr="003C65F3">
              <w:rPr>
                <w:rFonts w:cs="Calibri"/>
                <w:kern w:val="36"/>
                <w:sz w:val="24"/>
                <w:szCs w:val="24"/>
              </w:rPr>
              <w:t>Formato</w:t>
            </w:r>
          </w:p>
        </w:tc>
        <w:tc>
          <w:tcPr>
            <w:tcW w:w="1909" w:type="dxa"/>
            <w:shd w:val="clear" w:color="auto" w:fill="auto"/>
          </w:tcPr>
          <w:p w:rsidR="00C93333" w:rsidRPr="003C65F3" w:rsidRDefault="00C93333" w:rsidP="003C65F3">
            <w:pPr>
              <w:spacing w:after="300" w:line="240" w:lineRule="auto"/>
              <w:jc w:val="both"/>
              <w:outlineLvl w:val="0"/>
              <w:rPr>
                <w:rFonts w:cs="Calibri"/>
                <w:kern w:val="36"/>
                <w:sz w:val="24"/>
                <w:szCs w:val="24"/>
              </w:rPr>
            </w:pPr>
            <w:r w:rsidRPr="003C65F3">
              <w:rPr>
                <w:rFonts w:cs="Calibri"/>
                <w:kern w:val="36"/>
                <w:sz w:val="24"/>
                <w:szCs w:val="24"/>
              </w:rPr>
              <w:t>El formato es original, contiene imágenes o dibujos clarificadores.</w:t>
            </w:r>
          </w:p>
        </w:tc>
        <w:tc>
          <w:tcPr>
            <w:tcW w:w="1909" w:type="dxa"/>
            <w:shd w:val="clear" w:color="auto" w:fill="auto"/>
          </w:tcPr>
          <w:p w:rsidR="00C93333" w:rsidRPr="003C65F3" w:rsidRDefault="00C93333" w:rsidP="003C65F3">
            <w:pPr>
              <w:spacing w:after="300" w:line="240" w:lineRule="auto"/>
              <w:jc w:val="both"/>
              <w:outlineLvl w:val="0"/>
              <w:rPr>
                <w:rFonts w:cs="Calibri"/>
                <w:kern w:val="36"/>
                <w:sz w:val="24"/>
                <w:szCs w:val="24"/>
              </w:rPr>
            </w:pPr>
            <w:r w:rsidRPr="003C65F3">
              <w:rPr>
                <w:rFonts w:cs="Calibri"/>
                <w:kern w:val="36"/>
                <w:sz w:val="24"/>
                <w:szCs w:val="24"/>
              </w:rPr>
              <w:t>El formato es parcialmente original, contiene imágenes o dibujos clarificadores.</w:t>
            </w:r>
          </w:p>
        </w:tc>
        <w:tc>
          <w:tcPr>
            <w:tcW w:w="1909" w:type="dxa"/>
            <w:shd w:val="clear" w:color="auto" w:fill="auto"/>
          </w:tcPr>
          <w:p w:rsidR="00C93333" w:rsidRPr="003C65F3" w:rsidRDefault="00C93333" w:rsidP="003C65F3">
            <w:pPr>
              <w:spacing w:after="300" w:line="240" w:lineRule="auto"/>
              <w:jc w:val="both"/>
              <w:outlineLvl w:val="0"/>
              <w:rPr>
                <w:rFonts w:cs="Calibri"/>
                <w:kern w:val="36"/>
                <w:sz w:val="24"/>
                <w:szCs w:val="24"/>
              </w:rPr>
            </w:pPr>
            <w:r w:rsidRPr="003C65F3">
              <w:rPr>
                <w:rFonts w:cs="Calibri"/>
                <w:kern w:val="36"/>
                <w:sz w:val="24"/>
                <w:szCs w:val="24"/>
              </w:rPr>
              <w:t>El formato es poco original, contiene escazas  imágenes o dibujos.</w:t>
            </w:r>
          </w:p>
        </w:tc>
        <w:tc>
          <w:tcPr>
            <w:tcW w:w="1910" w:type="dxa"/>
            <w:shd w:val="clear" w:color="auto" w:fill="auto"/>
          </w:tcPr>
          <w:p w:rsidR="00C93333" w:rsidRPr="003C65F3" w:rsidRDefault="00C93333" w:rsidP="003C65F3">
            <w:pPr>
              <w:spacing w:after="300" w:line="240" w:lineRule="auto"/>
              <w:jc w:val="both"/>
              <w:outlineLvl w:val="0"/>
              <w:rPr>
                <w:rFonts w:cs="Calibri"/>
                <w:kern w:val="36"/>
                <w:sz w:val="24"/>
                <w:szCs w:val="24"/>
              </w:rPr>
            </w:pPr>
            <w:r w:rsidRPr="003C65F3">
              <w:rPr>
                <w:rFonts w:cs="Calibri"/>
                <w:kern w:val="36"/>
                <w:sz w:val="24"/>
                <w:szCs w:val="24"/>
              </w:rPr>
              <w:t>El formato no contiene elementos originales, presenta  escazas  imágenes o dibujos.</w:t>
            </w:r>
          </w:p>
        </w:tc>
      </w:tr>
    </w:tbl>
    <w:p w:rsidR="00C93333" w:rsidRPr="00307273" w:rsidRDefault="00C93333" w:rsidP="00815DFB">
      <w:pPr>
        <w:jc w:val="both"/>
        <w:rPr>
          <w:rFonts w:cs="Calibri"/>
          <w:kern w:val="36"/>
        </w:rPr>
      </w:pPr>
    </w:p>
    <w:sectPr w:rsidR="00C93333" w:rsidRPr="00307273">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F5E" w:rsidRDefault="00215F5E" w:rsidP="005862A4">
      <w:pPr>
        <w:spacing w:after="0" w:line="240" w:lineRule="auto"/>
      </w:pPr>
      <w:r>
        <w:separator/>
      </w:r>
    </w:p>
  </w:endnote>
  <w:endnote w:type="continuationSeparator" w:id="0">
    <w:p w:rsidR="00215F5E" w:rsidRDefault="00215F5E" w:rsidP="0058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F5E" w:rsidRDefault="00215F5E" w:rsidP="005862A4">
      <w:pPr>
        <w:spacing w:after="0" w:line="240" w:lineRule="auto"/>
      </w:pPr>
      <w:r>
        <w:separator/>
      </w:r>
    </w:p>
  </w:footnote>
  <w:footnote w:type="continuationSeparator" w:id="0">
    <w:p w:rsidR="00215F5E" w:rsidRDefault="00215F5E" w:rsidP="00586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A4" w:rsidRDefault="00213F77">
    <w:pPr>
      <w:pStyle w:val="Encabezado"/>
    </w:pPr>
    <w:r>
      <w:rPr>
        <w:noProof/>
        <w:lang w:val="es-CL" w:eastAsia="es-CL"/>
      </w:rPr>
      <w:drawing>
        <wp:anchor distT="0" distB="0" distL="114300" distR="114300" simplePos="0" relativeHeight="251657728" behindDoc="0" locked="0" layoutInCell="1" allowOverlap="1">
          <wp:simplePos x="0" y="0"/>
          <wp:positionH relativeFrom="column">
            <wp:posOffset>-222250</wp:posOffset>
          </wp:positionH>
          <wp:positionV relativeFrom="paragraph">
            <wp:posOffset>-203835</wp:posOffset>
          </wp:positionV>
          <wp:extent cx="524510" cy="652145"/>
          <wp:effectExtent l="0" t="0" r="889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2718" t="12375" r="78159" b="11371"/>
                  <a:stretch>
                    <a:fillRect/>
                  </a:stretch>
                </pic:blipFill>
                <pic:spPr bwMode="auto">
                  <a:xfrm>
                    <a:off x="0" y="0"/>
                    <a:ext cx="524510" cy="6521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802B4"/>
    <w:multiLevelType w:val="hybridMultilevel"/>
    <w:tmpl w:val="CEEE263E"/>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nsid w:val="582D7ED8"/>
    <w:multiLevelType w:val="hybridMultilevel"/>
    <w:tmpl w:val="283A9354"/>
    <w:lvl w:ilvl="0" w:tplc="328A4492">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
    <w:nsid w:val="5A7927AB"/>
    <w:multiLevelType w:val="hybridMultilevel"/>
    <w:tmpl w:val="97227ACC"/>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141"/>
    <w:rsid w:val="00005A7B"/>
    <w:rsid w:val="000A4712"/>
    <w:rsid w:val="000F5508"/>
    <w:rsid w:val="0013742D"/>
    <w:rsid w:val="00161142"/>
    <w:rsid w:val="0017500F"/>
    <w:rsid w:val="001B3821"/>
    <w:rsid w:val="00213F77"/>
    <w:rsid w:val="00215F5E"/>
    <w:rsid w:val="00307273"/>
    <w:rsid w:val="0038737E"/>
    <w:rsid w:val="003C65F3"/>
    <w:rsid w:val="003E0C5E"/>
    <w:rsid w:val="004B05B1"/>
    <w:rsid w:val="0056187E"/>
    <w:rsid w:val="00564C31"/>
    <w:rsid w:val="005862A4"/>
    <w:rsid w:val="00695FA4"/>
    <w:rsid w:val="0073560D"/>
    <w:rsid w:val="00815DFB"/>
    <w:rsid w:val="008C372A"/>
    <w:rsid w:val="009E6141"/>
    <w:rsid w:val="00A32144"/>
    <w:rsid w:val="00A335CF"/>
    <w:rsid w:val="00B35B8E"/>
    <w:rsid w:val="00BE402E"/>
    <w:rsid w:val="00C55EE9"/>
    <w:rsid w:val="00C7369F"/>
    <w:rsid w:val="00C87DC5"/>
    <w:rsid w:val="00C93333"/>
    <w:rsid w:val="00DE54F9"/>
    <w:rsid w:val="00E25FE7"/>
    <w:rsid w:val="00E67ACA"/>
    <w:rsid w:val="00F615DE"/>
    <w:rsid w:val="00FB7EA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E6141"/>
    <w:rPr>
      <w:sz w:val="22"/>
      <w:szCs w:val="22"/>
      <w:lang w:eastAsia="en-US"/>
    </w:rPr>
  </w:style>
  <w:style w:type="paragraph" w:styleId="Encabezado">
    <w:name w:val="header"/>
    <w:basedOn w:val="Normal"/>
    <w:link w:val="EncabezadoCar"/>
    <w:uiPriority w:val="99"/>
    <w:unhideWhenUsed/>
    <w:rsid w:val="005862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62A4"/>
  </w:style>
  <w:style w:type="paragraph" w:styleId="Piedepgina">
    <w:name w:val="footer"/>
    <w:basedOn w:val="Normal"/>
    <w:link w:val="PiedepginaCar"/>
    <w:uiPriority w:val="99"/>
    <w:unhideWhenUsed/>
    <w:rsid w:val="005862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62A4"/>
  </w:style>
  <w:style w:type="character" w:styleId="Hipervnculo">
    <w:name w:val="Hyperlink"/>
    <w:uiPriority w:val="99"/>
    <w:unhideWhenUsed/>
    <w:rsid w:val="005862A4"/>
    <w:rPr>
      <w:color w:val="0563C1"/>
      <w:u w:val="single"/>
    </w:rPr>
  </w:style>
  <w:style w:type="table" w:styleId="Tablaconcuadrcula">
    <w:name w:val="Table Grid"/>
    <w:basedOn w:val="Tablanormal"/>
    <w:uiPriority w:val="59"/>
    <w:rsid w:val="000F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E6141"/>
    <w:rPr>
      <w:sz w:val="22"/>
      <w:szCs w:val="22"/>
      <w:lang w:eastAsia="en-US"/>
    </w:rPr>
  </w:style>
  <w:style w:type="paragraph" w:styleId="Encabezado">
    <w:name w:val="header"/>
    <w:basedOn w:val="Normal"/>
    <w:link w:val="EncabezadoCar"/>
    <w:uiPriority w:val="99"/>
    <w:unhideWhenUsed/>
    <w:rsid w:val="005862A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62A4"/>
  </w:style>
  <w:style w:type="paragraph" w:styleId="Piedepgina">
    <w:name w:val="footer"/>
    <w:basedOn w:val="Normal"/>
    <w:link w:val="PiedepginaCar"/>
    <w:uiPriority w:val="99"/>
    <w:unhideWhenUsed/>
    <w:rsid w:val="005862A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62A4"/>
  </w:style>
  <w:style w:type="character" w:styleId="Hipervnculo">
    <w:name w:val="Hyperlink"/>
    <w:uiPriority w:val="99"/>
    <w:unhideWhenUsed/>
    <w:rsid w:val="005862A4"/>
    <w:rPr>
      <w:color w:val="0563C1"/>
      <w:u w:val="single"/>
    </w:rPr>
  </w:style>
  <w:style w:type="table" w:styleId="Tablaconcuadrcula">
    <w:name w:val="Table Grid"/>
    <w:basedOn w:val="Tablanormal"/>
    <w:uiPriority w:val="59"/>
    <w:rsid w:val="000F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c.c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undaci&#243;nintegra.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4204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4959</CharactersWithSpaces>
  <SharedDoc>false</SharedDoc>
  <HLinks>
    <vt:vector size="12" baseType="variant">
      <vt:variant>
        <vt:i4>8257705</vt:i4>
      </vt:variant>
      <vt:variant>
        <vt:i4>3</vt:i4>
      </vt:variant>
      <vt:variant>
        <vt:i4>0</vt:i4>
      </vt:variant>
      <vt:variant>
        <vt:i4>5</vt:i4>
      </vt:variant>
      <vt:variant>
        <vt:lpwstr>http://www.fundaciónintegra.cl/</vt:lpwstr>
      </vt:variant>
      <vt:variant>
        <vt:lpwstr/>
      </vt:variant>
      <vt:variant>
        <vt:i4>6488171</vt:i4>
      </vt:variant>
      <vt:variant>
        <vt:i4>0</vt:i4>
      </vt:variant>
      <vt:variant>
        <vt:i4>0</vt:i4>
      </vt:variant>
      <vt:variant>
        <vt:i4>5</vt:i4>
      </vt:variant>
      <vt:variant>
        <vt:lpwstr>http://www.mineduc.cl/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HENRIQUEZ IRIARTE</dc:creator>
  <cp:lastModifiedBy>ISETT</cp:lastModifiedBy>
  <cp:revision>2</cp:revision>
  <dcterms:created xsi:type="dcterms:W3CDTF">2021-03-11T02:37:00Z</dcterms:created>
  <dcterms:modified xsi:type="dcterms:W3CDTF">2021-03-11T02:37:00Z</dcterms:modified>
</cp:coreProperties>
</file>