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3D" w:rsidRPr="00B862E0" w:rsidRDefault="00897554">
      <w:pPr>
        <w:pStyle w:val="Ttulo1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ISETT</w:t>
      </w:r>
    </w:p>
    <w:p w:rsidR="0043473D" w:rsidRDefault="00B44B51">
      <w:pPr>
        <w:pStyle w:val="Ttulo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Área de Hotelería </w:t>
      </w:r>
    </w:p>
    <w:p w:rsidR="006735BE" w:rsidRPr="006735BE" w:rsidRDefault="006735BE" w:rsidP="006735BE">
      <w:r>
        <w:t>Curso: 3F</w:t>
      </w:r>
    </w:p>
    <w:p w:rsidR="0043473D" w:rsidRPr="00757581" w:rsidRDefault="0043473D">
      <w:pPr>
        <w:rPr>
          <w:rFonts w:ascii="Tahoma" w:hAnsi="Tahoma" w:cs="Tahoma"/>
        </w:rPr>
      </w:pPr>
      <w:r w:rsidRPr="00757581">
        <w:rPr>
          <w:rFonts w:ascii="Tahoma" w:hAnsi="Tahoma" w:cs="Tahoma"/>
        </w:rPr>
        <w:t>Pr</w:t>
      </w:r>
      <w:r w:rsidR="00B44B51">
        <w:rPr>
          <w:rFonts w:ascii="Tahoma" w:hAnsi="Tahoma" w:cs="Tahoma"/>
        </w:rPr>
        <w:t>ofesor: Mauricio Chávez</w:t>
      </w:r>
      <w:r w:rsidR="00897554">
        <w:rPr>
          <w:rFonts w:ascii="Tahoma" w:hAnsi="Tahoma" w:cs="Tahoma"/>
        </w:rPr>
        <w:t>.</w:t>
      </w:r>
    </w:p>
    <w:p w:rsidR="0043473D" w:rsidRPr="00DA2C7D" w:rsidRDefault="00DF2FF6">
      <w:pPr>
        <w:rPr>
          <w:rFonts w:ascii="Tahoma" w:hAnsi="Tahoma" w:cs="Tahoma"/>
          <w:color w:val="000000"/>
        </w:rPr>
      </w:pPr>
      <w:r w:rsidRPr="00DA2C7D">
        <w:rPr>
          <w:rFonts w:ascii="Tahoma" w:hAnsi="Tahoma" w:cs="Tahoma"/>
          <w:color w:val="000000"/>
        </w:rPr>
        <w:t>Fecha de entrega on line : 17 de marzo 12:50 hrs</w:t>
      </w:r>
    </w:p>
    <w:p w:rsidR="0043473D" w:rsidRPr="005E7E3A" w:rsidRDefault="0043473D">
      <w:pPr>
        <w:rPr>
          <w:rFonts w:ascii="Tahoma" w:hAnsi="Tahoma" w:cs="Tahoma"/>
          <w:sz w:val="16"/>
        </w:rPr>
      </w:pPr>
    </w:p>
    <w:p w:rsidR="0043473D" w:rsidRPr="005E7E3A" w:rsidRDefault="0043473D">
      <w:pPr>
        <w:rPr>
          <w:rFonts w:ascii="Tahoma" w:hAnsi="Tahoma" w:cs="Tahoma"/>
          <w:sz w:val="16"/>
        </w:rPr>
      </w:pPr>
    </w:p>
    <w:p w:rsidR="0043473D" w:rsidRPr="005E7E3A" w:rsidRDefault="00D82DDA">
      <w:pPr>
        <w:pStyle w:val="Ttulo2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</w:rPr>
        <w:t xml:space="preserve">                    </w:t>
      </w:r>
      <w:r w:rsidR="0043473D" w:rsidRPr="005E7E3A">
        <w:rPr>
          <w:rFonts w:ascii="Tahoma" w:hAnsi="Tahoma" w:cs="Tahoma"/>
        </w:rPr>
        <w:t xml:space="preserve"> </w:t>
      </w:r>
      <w:smartTag w:uri="urn:schemas-microsoft-com:office:smarttags" w:element="PersonName">
        <w:smartTagPr>
          <w:attr w:name="ProductID" w:val="La Mise"/>
        </w:smartTagPr>
        <w:r w:rsidR="0043473D" w:rsidRPr="005E7E3A">
          <w:rPr>
            <w:rFonts w:ascii="Tahoma" w:hAnsi="Tahoma" w:cs="Tahoma"/>
            <w:b/>
            <w:sz w:val="24"/>
            <w:u w:val="single"/>
          </w:rPr>
          <w:t>La Mise</w:t>
        </w:r>
      </w:smartTag>
      <w:r w:rsidR="0043473D" w:rsidRPr="005E7E3A">
        <w:rPr>
          <w:rFonts w:ascii="Tahoma" w:hAnsi="Tahoma" w:cs="Tahoma"/>
          <w:b/>
          <w:sz w:val="24"/>
          <w:u w:val="single"/>
        </w:rPr>
        <w:t xml:space="preserve"> en Place en Comedor.-</w:t>
      </w:r>
    </w:p>
    <w:p w:rsidR="0043473D" w:rsidRPr="005E7E3A" w:rsidRDefault="0043473D">
      <w:pPr>
        <w:rPr>
          <w:rFonts w:ascii="Tahoma" w:hAnsi="Tahoma" w:cs="Tahoma"/>
        </w:rPr>
      </w:pPr>
    </w:p>
    <w:p w:rsidR="0043473D" w:rsidRPr="005E7E3A" w:rsidRDefault="0043473D">
      <w:pPr>
        <w:rPr>
          <w:rFonts w:ascii="Tahoma" w:hAnsi="Tahoma" w:cs="Tahoma"/>
          <w:sz w:val="24"/>
          <w:u w:val="single"/>
        </w:rPr>
      </w:pPr>
    </w:p>
    <w:p w:rsidR="0043473D" w:rsidRPr="005E7E3A" w:rsidRDefault="0043473D">
      <w:pPr>
        <w:pStyle w:val="Textoindependiente"/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1.- ¿Para que sirve una buena Mise en place?</w:t>
      </w:r>
    </w:p>
    <w:p w:rsidR="0043473D" w:rsidRPr="005E7E3A" w:rsidRDefault="0043473D">
      <w:pPr>
        <w:pStyle w:val="Textoindependiente2"/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Permite a la brigada realizar un servicio rápido e higiénico, presentando una organización eficiente y profesional ante el cliente.</w:t>
      </w:r>
    </w:p>
    <w:p w:rsidR="0043473D" w:rsidRPr="005E7E3A" w:rsidRDefault="002C1B9E">
      <w:pPr>
        <w:jc w:val="both"/>
        <w:rPr>
          <w:rFonts w:ascii="Tahoma" w:hAnsi="Tahoma" w:cs="Tahoma"/>
          <w:b/>
          <w:sz w:val="24"/>
        </w:rPr>
      </w:pPr>
      <w:r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43180</wp:posOffset>
            </wp:positionV>
            <wp:extent cx="2286000" cy="1600200"/>
            <wp:effectExtent l="0" t="0" r="0" b="0"/>
            <wp:wrapSquare wrapText="bothSides"/>
            <wp:docPr id="2" name="ipfE3XHODhKxXYocM:" descr="http://t3.gstatic.com/images?q=tbn:E3XHODhKxXYocM:http://www.inacap.cl/tportal/portales/tp9059bc69co65/uploadImg/Image/Valpo09/valpo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E3XHODhKxXYocM:" descr="http://t3.gstatic.com/images?q=tbn:E3XHODhKxXYocM:http://www.inacap.cl/tportal/portales/tp9059bc69co65/uploadImg/Image/Valpo09/valpo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73D" w:rsidRPr="005E7E3A" w:rsidRDefault="0043473D">
      <w:pPr>
        <w:jc w:val="both"/>
        <w:rPr>
          <w:rFonts w:ascii="Tahoma" w:hAnsi="Tahoma" w:cs="Tahoma"/>
          <w:b/>
          <w:sz w:val="24"/>
        </w:rPr>
      </w:pPr>
      <w:r w:rsidRPr="005E7E3A">
        <w:rPr>
          <w:rFonts w:ascii="Tahoma" w:hAnsi="Tahoma" w:cs="Tahoma"/>
          <w:b/>
          <w:sz w:val="24"/>
        </w:rPr>
        <w:t>2.- ¿Cuál es la secuencia lógica de la “Mise en Place”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aseo del comedor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repaso de los materiales a usar en el comedor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montaje de las mesas.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Preparación de las mesas de descanso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Conocimiento de los productos a vender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Presentación personal.</w:t>
      </w:r>
    </w:p>
    <w:p w:rsidR="0043473D" w:rsidRPr="005E7E3A" w:rsidRDefault="0043473D">
      <w:pPr>
        <w:jc w:val="both"/>
        <w:rPr>
          <w:rFonts w:ascii="Tahoma" w:hAnsi="Tahoma" w:cs="Tahoma"/>
          <w:sz w:val="24"/>
        </w:rPr>
      </w:pPr>
    </w:p>
    <w:p w:rsidR="0043473D" w:rsidRPr="005E7E3A" w:rsidRDefault="0043473D">
      <w:pPr>
        <w:pStyle w:val="Textoindependiente"/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3.- ¿Cómo se realiza un repaso efectivo de materiales?</w:t>
      </w:r>
    </w:p>
    <w:p w:rsidR="0043473D" w:rsidRPr="005E7E3A" w:rsidRDefault="0043473D">
      <w:pPr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smartTag w:uri="urn:schemas-microsoft-com:office:smarttags" w:element="PersonName">
        <w:smartTagPr>
          <w:attr w:name="ProductID" w:val="La Loza"/>
        </w:smartTagPr>
        <w:r w:rsidRPr="005E7E3A">
          <w:rPr>
            <w:rFonts w:ascii="Tahoma" w:hAnsi="Tahoma" w:cs="Tahoma"/>
            <w:sz w:val="24"/>
          </w:rPr>
          <w:t>La Loza</w:t>
        </w:r>
      </w:smartTag>
      <w:r w:rsidRPr="005E7E3A">
        <w:rPr>
          <w:rFonts w:ascii="Tahoma" w:hAnsi="Tahoma" w:cs="Tahoma"/>
          <w:sz w:val="24"/>
        </w:rPr>
        <w:t xml:space="preserve"> : con vapor de agua o un poco de vinagre y frotándola con un paño seco.</w:t>
      </w:r>
    </w:p>
    <w:p w:rsidR="0043473D" w:rsidRPr="005E7E3A" w:rsidRDefault="0043473D">
      <w:pPr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smartTag w:uri="urn:schemas-microsoft-com:office:smarttags" w:element="PersonName">
        <w:smartTagPr>
          <w:attr w:name="ProductID" w:val="La Cristaler￭a"/>
        </w:smartTagPr>
        <w:r w:rsidRPr="005E7E3A">
          <w:rPr>
            <w:rFonts w:ascii="Tahoma" w:hAnsi="Tahoma" w:cs="Tahoma"/>
            <w:sz w:val="24"/>
          </w:rPr>
          <w:t>La Cristalería</w:t>
        </w:r>
      </w:smartTag>
      <w:r w:rsidRPr="005E7E3A">
        <w:rPr>
          <w:rFonts w:ascii="Tahoma" w:hAnsi="Tahoma" w:cs="Tahoma"/>
          <w:sz w:val="24"/>
        </w:rPr>
        <w:t>: con vapor de agua y un paño que no tenga otro uso.</w:t>
      </w:r>
    </w:p>
    <w:p w:rsidR="0043473D" w:rsidRPr="005E7E3A" w:rsidRDefault="0043473D">
      <w:pPr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Los Cubiertos: estos se introducen en un recipiente con agua caliente y se secan con un paño.</w:t>
      </w:r>
    </w:p>
    <w:p w:rsidR="0043473D" w:rsidRPr="005E7E3A" w:rsidRDefault="0043473D">
      <w:pPr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Los utensilios de metal (plaqué): se abrillantan diariamente con vinagre, sal y un paño seco; cuando se encuentran machados, se pule con tiza húmeda y un paño duro.</w:t>
      </w:r>
    </w:p>
    <w:p w:rsidR="0043473D" w:rsidRPr="005E7E3A" w:rsidRDefault="0043473D">
      <w:pPr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El Petit menage: diariamente es rellenado, filtrado o cambiado según sea el tipo.</w:t>
      </w:r>
    </w:p>
    <w:p w:rsidR="0043473D" w:rsidRPr="005E7E3A" w:rsidRDefault="0043473D">
      <w:pPr>
        <w:jc w:val="both"/>
        <w:rPr>
          <w:rFonts w:ascii="Tahoma" w:hAnsi="Tahoma" w:cs="Tahoma"/>
          <w:sz w:val="24"/>
        </w:rPr>
      </w:pPr>
    </w:p>
    <w:p w:rsidR="0043473D" w:rsidRPr="005E7E3A" w:rsidRDefault="0043473D">
      <w:pPr>
        <w:jc w:val="both"/>
        <w:rPr>
          <w:rFonts w:ascii="Tahoma" w:hAnsi="Tahoma" w:cs="Tahoma"/>
          <w:b/>
          <w:sz w:val="24"/>
        </w:rPr>
      </w:pPr>
      <w:r w:rsidRPr="005E7E3A">
        <w:rPr>
          <w:rFonts w:ascii="Tahoma" w:hAnsi="Tahoma" w:cs="Tahoma"/>
          <w:b/>
          <w:sz w:val="24"/>
        </w:rPr>
        <w:t>4.- ¿Cómo preparar el escaparate auxiliar?</w:t>
      </w:r>
    </w:p>
    <w:p w:rsidR="0043473D" w:rsidRPr="005E7E3A" w:rsidRDefault="0043473D">
      <w:p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El escaparate auxiliar es un importante apoyo al servicio y un área de almacenamiento para toda clase de elementos y equipos necesarios durante el desarrollo del servicio. Debe estar limpio, pulcro bien provisto. He aquí algunos utensilios que deben incluirse:</w:t>
      </w:r>
    </w:p>
    <w:p w:rsidR="0043473D" w:rsidRPr="005E7E3A" w:rsidRDefault="0043473D">
      <w:pPr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agua.</w:t>
      </w:r>
    </w:p>
    <w:p w:rsidR="0043473D" w:rsidRPr="005E7E3A" w:rsidRDefault="0043473D">
      <w:pPr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Servilletas para comida y cócteles</w:t>
      </w:r>
    </w:p>
    <w:p w:rsidR="0043473D" w:rsidRPr="005E7E3A" w:rsidRDefault="0043473D">
      <w:pPr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Menús limpios, sin rayas ni hojeados.</w:t>
      </w:r>
    </w:p>
    <w:p w:rsidR="0043473D" w:rsidRPr="005E7E3A" w:rsidRDefault="0043473D">
      <w:pPr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Manteles o individuales, incluyendo los de niños.</w:t>
      </w:r>
    </w:p>
    <w:p w:rsidR="0043473D" w:rsidRPr="005E7E3A" w:rsidRDefault="0043473D">
      <w:pPr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Toallas de papel.</w:t>
      </w:r>
    </w:p>
    <w:p w:rsidR="0043473D" w:rsidRPr="005E7E3A" w:rsidRDefault="0043473D">
      <w:pPr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Libretas y lápices extra para anotar ordenes.</w:t>
      </w:r>
    </w:p>
    <w:p w:rsidR="0043473D" w:rsidRPr="005E7E3A" w:rsidRDefault="0043473D">
      <w:p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El área central de reaprovisionamiento, si existe, debe contener: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recipientes extras de sal, pimienta y azúcar, listos para usar.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Mantequilla.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lastRenderedPageBreak/>
        <w:t>Salsa de tomates, mostaza, salsa para carne de soja y otros condimentos.</w:t>
      </w:r>
    </w:p>
    <w:p w:rsidR="0043473D" w:rsidRPr="005E7E3A" w:rsidRDefault="00133EE9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Café</w:t>
      </w:r>
      <w:r w:rsidR="0043473D" w:rsidRPr="005E7E3A">
        <w:rPr>
          <w:rFonts w:ascii="Tahoma" w:hAnsi="Tahoma" w:cs="Tahoma"/>
          <w:sz w:val="24"/>
        </w:rPr>
        <w:t>, té y crema.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Cafetera, anafe pequeño.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Hielo, agua y tenazas,  hielo.</w:t>
      </w:r>
    </w:p>
    <w:p w:rsidR="0043473D" w:rsidRPr="005E7E3A" w:rsidRDefault="0043473D">
      <w:pPr>
        <w:jc w:val="both"/>
        <w:rPr>
          <w:rFonts w:ascii="Tahoma" w:hAnsi="Tahoma" w:cs="Tahoma"/>
          <w:sz w:val="24"/>
        </w:rPr>
      </w:pPr>
    </w:p>
    <w:p w:rsidR="0043473D" w:rsidRPr="005E7E3A" w:rsidRDefault="0043473D">
      <w:p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(A veces estos implementos se mantienen en otra área, dependiendo del empleo de personal auxiliar).</w:t>
      </w:r>
    </w:p>
    <w:p w:rsidR="0043473D" w:rsidRPr="005E7E3A" w:rsidRDefault="0043473D">
      <w:pPr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independientemente del contenido del escaparate auxiliar y del área central de reaprovisionamiento, la limpieza y la pulcritud son imperativas.</w:t>
      </w:r>
    </w:p>
    <w:p w:rsidR="0043473D" w:rsidRPr="005E7E3A" w:rsidRDefault="0043473D">
      <w:pPr>
        <w:jc w:val="both"/>
        <w:rPr>
          <w:rFonts w:ascii="Tahoma" w:hAnsi="Tahoma" w:cs="Tahoma"/>
          <w:sz w:val="24"/>
        </w:rPr>
      </w:pPr>
    </w:p>
    <w:p w:rsidR="0043473D" w:rsidRPr="005E7E3A" w:rsidRDefault="0043473D">
      <w:pPr>
        <w:jc w:val="both"/>
        <w:rPr>
          <w:rFonts w:ascii="Tahoma" w:hAnsi="Tahoma" w:cs="Tahoma"/>
          <w:b/>
          <w:sz w:val="24"/>
        </w:rPr>
      </w:pPr>
      <w:r w:rsidRPr="005E7E3A">
        <w:rPr>
          <w:rFonts w:ascii="Tahoma" w:hAnsi="Tahoma" w:cs="Tahoma"/>
          <w:b/>
          <w:sz w:val="24"/>
        </w:rPr>
        <w:t>5.- Factores que ahorran tiempo:</w:t>
      </w:r>
    </w:p>
    <w:p w:rsidR="0043473D" w:rsidRPr="005E7E3A" w:rsidRDefault="0043473D">
      <w:pPr>
        <w:pStyle w:val="Textoindependiente3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Algunos factores que ahor</w:t>
      </w:r>
      <w:r w:rsidR="00811D6A">
        <w:rPr>
          <w:rFonts w:ascii="Tahoma" w:hAnsi="Tahoma" w:cs="Tahoma"/>
          <w:sz w:val="24"/>
        </w:rPr>
        <w:t xml:space="preserve">ran tiempo y que debemos poner  </w:t>
      </w:r>
      <w:r w:rsidRPr="005E7E3A">
        <w:rPr>
          <w:rFonts w:ascii="Tahoma" w:hAnsi="Tahoma" w:cs="Tahoma"/>
          <w:sz w:val="24"/>
        </w:rPr>
        <w:t>en práctica cuando lleguen sus clientes.</w:t>
      </w:r>
    </w:p>
    <w:p w:rsidR="0043473D" w:rsidRPr="005E7E3A" w:rsidRDefault="0043473D">
      <w:pPr>
        <w:pStyle w:val="Textoindependiente3"/>
        <w:rPr>
          <w:rFonts w:ascii="Tahoma" w:hAnsi="Tahoma" w:cs="Tahoma"/>
          <w:sz w:val="24"/>
        </w:rPr>
      </w:pPr>
    </w:p>
    <w:p w:rsidR="0043473D" w:rsidRPr="005E7E3A" w:rsidRDefault="002C1B9E">
      <w:pPr>
        <w:pStyle w:val="Textoindependiente3"/>
        <w:numPr>
          <w:ilvl w:val="0"/>
          <w:numId w:val="12"/>
        </w:numPr>
        <w:rPr>
          <w:rFonts w:ascii="Tahoma" w:hAnsi="Tahoma" w:cs="Tahoma"/>
          <w:sz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92710</wp:posOffset>
            </wp:positionV>
            <wp:extent cx="2171700" cy="2057400"/>
            <wp:effectExtent l="0" t="0" r="0" b="0"/>
            <wp:wrapSquare wrapText="bothSides"/>
            <wp:docPr id="3" name="Imagen 3" descr="http://www.gitanos.org/upload/37/54/FOTOS-CURSO-DE-CAMARERO-_175x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tanos.org/upload/37/54/FOTOS-CURSO-DE-CAMARERO-_175x13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3D" w:rsidRPr="005E7E3A">
        <w:rPr>
          <w:rFonts w:ascii="Tahoma" w:hAnsi="Tahoma" w:cs="Tahoma"/>
          <w:sz w:val="24"/>
        </w:rPr>
        <w:t xml:space="preserve">Tan pronto como haya dado la bienvenida a un </w:t>
      </w:r>
      <w:r w:rsidR="00133EE9" w:rsidRPr="005E7E3A">
        <w:rPr>
          <w:rFonts w:ascii="Tahoma" w:hAnsi="Tahoma" w:cs="Tahoma"/>
          <w:sz w:val="24"/>
        </w:rPr>
        <w:t>cliente,</w:t>
      </w:r>
      <w:r w:rsidR="0043473D" w:rsidRPr="005E7E3A">
        <w:rPr>
          <w:rFonts w:ascii="Tahoma" w:hAnsi="Tahoma" w:cs="Tahoma"/>
          <w:sz w:val="24"/>
        </w:rPr>
        <w:t xml:space="preserve"> bríndele algún servicio, un cóctel, un café o algún bocado, por ejemplo, a fin de que usted quede libre momentáneamente para dar la bienvenida y atender a otras personas.</w:t>
      </w:r>
      <w:r w:rsidR="00B862E0" w:rsidRPr="00B862E0">
        <w:t xml:space="preserve"> </w:t>
      </w:r>
    </w:p>
    <w:p w:rsidR="0043473D" w:rsidRPr="005E7E3A" w:rsidRDefault="0043473D">
      <w:pPr>
        <w:pStyle w:val="Textoindependiente3"/>
        <w:numPr>
          <w:ilvl w:val="0"/>
          <w:numId w:val="12"/>
        </w:numPr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Mida cada paso. No hay razón para ir o venir de la cocina con las manos vacías. Siempre habrá que llevar algo consigo.</w:t>
      </w:r>
    </w:p>
    <w:p w:rsidR="0043473D" w:rsidRPr="005E7E3A" w:rsidRDefault="0043473D">
      <w:pPr>
        <w:pStyle w:val="Textoindependiente3"/>
        <w:numPr>
          <w:ilvl w:val="0"/>
          <w:numId w:val="12"/>
        </w:numPr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Combine esfuerzos similares. Si hay más de una mesa pidiendo cócteles, por ejemplo, tome ambas órdenes antes de ir al bar.</w:t>
      </w:r>
    </w:p>
    <w:p w:rsidR="0043473D" w:rsidRPr="005E7E3A" w:rsidRDefault="0043473D">
      <w:pPr>
        <w:pStyle w:val="Textoindependiente3"/>
        <w:numPr>
          <w:ilvl w:val="0"/>
          <w:numId w:val="12"/>
        </w:numPr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Tenga sus cuentas, comandas y lápiz en un sitio fijo.</w:t>
      </w:r>
    </w:p>
    <w:p w:rsidR="0043473D" w:rsidRPr="005E7E3A" w:rsidRDefault="0043473D">
      <w:pPr>
        <w:pStyle w:val="Textoindependiente3"/>
        <w:rPr>
          <w:rFonts w:ascii="Tahoma" w:hAnsi="Tahoma" w:cs="Tahoma"/>
          <w:sz w:val="24"/>
        </w:rPr>
      </w:pPr>
    </w:p>
    <w:p w:rsidR="0043473D" w:rsidRDefault="0043473D">
      <w:pPr>
        <w:pStyle w:val="Textoindependiente3"/>
        <w:rPr>
          <w:rFonts w:ascii="Tahoma" w:hAnsi="Tahoma" w:cs="Tahoma"/>
          <w:sz w:val="24"/>
        </w:rPr>
      </w:pPr>
      <w:r w:rsidRPr="005E7E3A">
        <w:rPr>
          <w:rFonts w:ascii="Tahoma" w:hAnsi="Tahoma" w:cs="Tahoma"/>
          <w:sz w:val="24"/>
        </w:rPr>
        <w:t>El cumplir con estos consejos le permitirá ahorrar tiempo e incrementar su potencial para propinas, porque usted será capaz de servir más clientes de manera eficiente.</w:t>
      </w:r>
    </w:p>
    <w:p w:rsidR="00133EE9" w:rsidRDefault="00133EE9">
      <w:pPr>
        <w:pStyle w:val="Textoindependiente3"/>
        <w:rPr>
          <w:rFonts w:ascii="Tahoma" w:hAnsi="Tahoma" w:cs="Tahoma"/>
          <w:sz w:val="24"/>
        </w:rPr>
      </w:pPr>
    </w:p>
    <w:p w:rsidR="00133EE9" w:rsidRDefault="00133EE9">
      <w:pPr>
        <w:pStyle w:val="Textoindependiente3"/>
        <w:rPr>
          <w:rFonts w:ascii="Tahoma" w:hAnsi="Tahoma" w:cs="Tahoma"/>
          <w:b/>
          <w:sz w:val="24"/>
          <w:u w:val="single"/>
        </w:rPr>
      </w:pPr>
      <w:r w:rsidRPr="00133EE9">
        <w:rPr>
          <w:rFonts w:ascii="Tahoma" w:hAnsi="Tahoma" w:cs="Tahoma"/>
          <w:b/>
          <w:sz w:val="24"/>
          <w:u w:val="single"/>
        </w:rPr>
        <w:t>Actividades.-</w:t>
      </w:r>
    </w:p>
    <w:p w:rsidR="00897554" w:rsidRDefault="00897554">
      <w:pPr>
        <w:pStyle w:val="Textoindependiente3"/>
        <w:rPr>
          <w:rFonts w:ascii="Tahoma" w:hAnsi="Tahoma" w:cs="Tahoma"/>
          <w:b/>
          <w:sz w:val="24"/>
          <w:u w:val="single"/>
        </w:rPr>
      </w:pPr>
    </w:p>
    <w:p w:rsidR="00897554" w:rsidRPr="00133EE9" w:rsidRDefault="00897554">
      <w:pPr>
        <w:pStyle w:val="Textoindependiente3"/>
        <w:rPr>
          <w:rFonts w:ascii="Tahoma" w:hAnsi="Tahoma" w:cs="Tahoma"/>
          <w:b/>
          <w:sz w:val="24"/>
          <w:u w:val="single"/>
        </w:rPr>
      </w:pPr>
      <w:r w:rsidRPr="00897554">
        <w:rPr>
          <w:rFonts w:ascii="Tahoma" w:hAnsi="Tahoma" w:cs="Tahoma"/>
          <w:b/>
          <w:sz w:val="24"/>
        </w:rPr>
        <w:t>Responda las siguientes pregunta</w:t>
      </w:r>
      <w:r w:rsidRPr="00897554">
        <w:rPr>
          <w:rFonts w:ascii="Tahoma" w:hAnsi="Tahoma" w:cs="Tahoma"/>
          <w:b/>
          <w:sz w:val="24"/>
          <w:u w:val="single"/>
        </w:rPr>
        <w:t>s:</w:t>
      </w:r>
    </w:p>
    <w:p w:rsidR="00133EE9" w:rsidRDefault="00133EE9">
      <w:pPr>
        <w:pStyle w:val="Textoindependiente3"/>
        <w:rPr>
          <w:rFonts w:ascii="Tahoma" w:hAnsi="Tahoma" w:cs="Tahoma"/>
          <w:sz w:val="24"/>
        </w:rPr>
      </w:pPr>
    </w:p>
    <w:p w:rsidR="00133EE9" w:rsidRPr="005E7E3A" w:rsidRDefault="00133EE9">
      <w:pPr>
        <w:pStyle w:val="Textoindependiente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1.- Señale y describe la importancia de una buena mise en place de comedor.</w:t>
      </w:r>
    </w:p>
    <w:p w:rsidR="0043473D" w:rsidRDefault="0043473D">
      <w:pPr>
        <w:jc w:val="both"/>
        <w:rPr>
          <w:rFonts w:ascii="Tahoma" w:hAnsi="Tahoma" w:cs="Tahoma"/>
          <w:sz w:val="24"/>
        </w:rPr>
      </w:pPr>
    </w:p>
    <w:p w:rsidR="00133EE9" w:rsidRDefault="00757581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2.- Qué</w:t>
      </w:r>
      <w:r w:rsidR="00133EE9">
        <w:rPr>
          <w:rFonts w:ascii="Tahoma" w:hAnsi="Tahoma" w:cs="Tahoma"/>
          <w:sz w:val="24"/>
        </w:rPr>
        <w:t xml:space="preserve"> aspectos positivos nos entrega la mise en place, que </w:t>
      </w:r>
      <w:r w:rsidR="00DA50D1">
        <w:rPr>
          <w:rFonts w:ascii="Tahoma" w:hAnsi="Tahoma" w:cs="Tahoma"/>
          <w:sz w:val="24"/>
        </w:rPr>
        <w:t>pasaría si no la preparamos.</w:t>
      </w:r>
    </w:p>
    <w:p w:rsidR="00B23B4C" w:rsidRDefault="00B23B4C">
      <w:pPr>
        <w:jc w:val="both"/>
        <w:rPr>
          <w:rFonts w:ascii="Tahoma" w:hAnsi="Tahoma" w:cs="Tahoma"/>
          <w:sz w:val="24"/>
        </w:rPr>
      </w:pPr>
    </w:p>
    <w:p w:rsidR="00B23B4C" w:rsidRDefault="00A26A2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3.- E</w:t>
      </w:r>
      <w:r w:rsidR="00B23B4C">
        <w:rPr>
          <w:rFonts w:ascii="Tahoma" w:hAnsi="Tahoma" w:cs="Tahoma"/>
          <w:sz w:val="24"/>
        </w:rPr>
        <w:t>numere los pasos básicos para realizar una mise en place de comedor.</w:t>
      </w:r>
    </w:p>
    <w:p w:rsidR="00B23B4C" w:rsidRDefault="00B23B4C">
      <w:pPr>
        <w:jc w:val="both"/>
        <w:rPr>
          <w:rFonts w:ascii="Tahoma" w:hAnsi="Tahoma" w:cs="Tahoma"/>
          <w:sz w:val="24"/>
        </w:rPr>
      </w:pPr>
    </w:p>
    <w:p w:rsidR="00B23B4C" w:rsidRDefault="00B23B4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4.- </w:t>
      </w:r>
      <w:r w:rsidR="006548B5">
        <w:rPr>
          <w:rFonts w:ascii="Tahoma" w:hAnsi="Tahoma" w:cs="Tahoma"/>
          <w:sz w:val="24"/>
        </w:rPr>
        <w:t>Quiénes</w:t>
      </w:r>
      <w:r w:rsidR="00A26A26">
        <w:rPr>
          <w:rFonts w:ascii="Tahoma" w:hAnsi="Tahoma" w:cs="Tahoma"/>
          <w:sz w:val="24"/>
        </w:rPr>
        <w:t xml:space="preserve"> son los encargados de realizar la mise en place de comedor.</w:t>
      </w:r>
    </w:p>
    <w:p w:rsidR="00A26A26" w:rsidRDefault="00A26A26">
      <w:pPr>
        <w:jc w:val="both"/>
        <w:rPr>
          <w:rFonts w:ascii="Tahoma" w:hAnsi="Tahoma" w:cs="Tahoma"/>
          <w:sz w:val="24"/>
        </w:rPr>
      </w:pPr>
    </w:p>
    <w:p w:rsidR="00897554" w:rsidRDefault="00A26A2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5.- Crea las </w:t>
      </w:r>
      <w:r w:rsidR="00502D12">
        <w:rPr>
          <w:rFonts w:ascii="Tahoma" w:hAnsi="Tahoma" w:cs="Tahoma"/>
          <w:sz w:val="24"/>
        </w:rPr>
        <w:t xml:space="preserve">7 </w:t>
      </w:r>
      <w:r>
        <w:rPr>
          <w:rFonts w:ascii="Tahoma" w:hAnsi="Tahoma" w:cs="Tahoma"/>
          <w:sz w:val="24"/>
        </w:rPr>
        <w:t>reglas de oro de la mise en place Ejemplo</w:t>
      </w:r>
    </w:p>
    <w:p w:rsidR="00A26A26" w:rsidRDefault="00A26A2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AB4CAF" w:rsidRPr="005E7E3A" w:rsidRDefault="00A26A2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1º </w:t>
      </w:r>
      <w:r w:rsidR="006548B5">
        <w:rPr>
          <w:rFonts w:ascii="Tahoma" w:hAnsi="Tahoma" w:cs="Tahoma"/>
          <w:sz w:val="24"/>
        </w:rPr>
        <w:t>regla:</w:t>
      </w:r>
      <w:r>
        <w:rPr>
          <w:rFonts w:ascii="Tahoma" w:hAnsi="Tahoma" w:cs="Tahoma"/>
          <w:sz w:val="24"/>
        </w:rPr>
        <w:t xml:space="preserve"> </w:t>
      </w:r>
      <w:r w:rsidR="00502D12">
        <w:rPr>
          <w:rFonts w:ascii="Tahoma" w:hAnsi="Tahoma" w:cs="Tahoma"/>
          <w:sz w:val="24"/>
        </w:rPr>
        <w:t xml:space="preserve">Presentación impecable del personal de comedor. </w:t>
      </w:r>
      <w:r w:rsidR="00AB4CAF">
        <w:rPr>
          <w:rFonts w:ascii="Tahoma" w:hAnsi="Tahoma" w:cs="Tahoma"/>
          <w:sz w:val="24"/>
        </w:rPr>
        <w:t xml:space="preserve"> </w:t>
      </w:r>
    </w:p>
    <w:sectPr w:rsidR="00AB4CAF" w:rsidRPr="005E7E3A" w:rsidSect="00B862E0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6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55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3654A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AC7211"/>
    <w:multiLevelType w:val="singleLevel"/>
    <w:tmpl w:val="9AF063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56C64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5A7D25"/>
    <w:multiLevelType w:val="singleLevel"/>
    <w:tmpl w:val="9AF063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3E6F63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830769"/>
    <w:multiLevelType w:val="singleLevel"/>
    <w:tmpl w:val="E34431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9261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B165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6A40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AF4E43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A"/>
    <w:rsid w:val="00133EE9"/>
    <w:rsid w:val="002C1B9E"/>
    <w:rsid w:val="002E0C44"/>
    <w:rsid w:val="0043473D"/>
    <w:rsid w:val="00502D12"/>
    <w:rsid w:val="005E7E3A"/>
    <w:rsid w:val="006548B5"/>
    <w:rsid w:val="006735BE"/>
    <w:rsid w:val="00757581"/>
    <w:rsid w:val="00811D6A"/>
    <w:rsid w:val="00897554"/>
    <w:rsid w:val="00A26A26"/>
    <w:rsid w:val="00AB4CAF"/>
    <w:rsid w:val="00B23B4C"/>
    <w:rsid w:val="00B44B51"/>
    <w:rsid w:val="00B862E0"/>
    <w:rsid w:val="00D82DDA"/>
    <w:rsid w:val="00DA2C7D"/>
    <w:rsid w:val="00DA50D1"/>
    <w:rsid w:val="00D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sz w:val="40"/>
    </w:rPr>
  </w:style>
  <w:style w:type="paragraph" w:styleId="Textoindependiente2">
    <w:name w:val="Body Text 2"/>
    <w:basedOn w:val="Normal"/>
    <w:rPr>
      <w:sz w:val="40"/>
    </w:rPr>
  </w:style>
  <w:style w:type="paragraph" w:styleId="Textoindependiente3">
    <w:name w:val="Body Text 3"/>
    <w:basedOn w:val="Normal"/>
    <w:pPr>
      <w:jc w:val="both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sz w:val="40"/>
    </w:rPr>
  </w:style>
  <w:style w:type="paragraph" w:styleId="Textoindependiente2">
    <w:name w:val="Body Text 2"/>
    <w:basedOn w:val="Normal"/>
    <w:rPr>
      <w:sz w:val="40"/>
    </w:rPr>
  </w:style>
  <w:style w:type="paragraph" w:styleId="Textoindependiente3">
    <w:name w:val="Body Text 3"/>
    <w:basedOn w:val="Normal"/>
    <w:pPr>
      <w:jc w:val="both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E3XHODhKxXYocM:http://www.inacap.cl/tportal/portales/tp9059bc69co65/uploadImg/Image/Valpo09/valpo0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inacap.cl/tportal/portales/tp9059bc69co65/uploadImg/Image/Valpo09/valpo01.jpg&amp;imgrefurl=http://www.inacap.cl/tportalvp/%3Ft%3D65%26i%3D45%26cc%3D17450.499%26tm%3D3&amp;usg=___yWHDKjPmp_h8vbwLVI_44zxIcM=&amp;h=174&amp;w=218&amp;sz=13&amp;hl=es&amp;start=11&amp;itbs=1&amp;tbnid=E3XHODhKxXYocM:&amp;tbnh=85&amp;tbnw=107&amp;prev=/images%3Fq%3Dmise%2Ben%2Bplace%2Bde%2Bcomedor%26hl%3Des%26gbv%3D2%26tbs%3Disch: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gitanos.org/upload/37/54/FOTOS-CURSO-DE-CAMARERO-_175x13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Complejo Educacional Padre Oscar Moser</vt:lpstr>
    </vt:vector>
  </TitlesOfParts>
  <Company>Hogar</Company>
  <LinksUpToDate>false</LinksUpToDate>
  <CharactersWithSpaces>3472</CharactersWithSpaces>
  <SharedDoc>false</SharedDoc>
  <HLinks>
    <vt:vector size="18" baseType="variant">
      <vt:variant>
        <vt:i4>5046384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imgres?imgurl=http://www.inacap.cl/tportal/portales/tp9059bc69co65/uploadImg/Image/Valpo09/valpo01.jpg&amp;imgrefurl=http://www.inacap.cl/tportalvp/%3Ft%3D65%26i%3D45%26cc%3D17450.499%26tm%3D3&amp;usg=___yWHDKjPmp_h8vbwLVI_44zxIcM=&amp;h=174&amp;w=218&amp;sz=13&amp;hl=es&amp;start=11&amp;itbs=1&amp;tbnid=E3XHODhKxXYocM:&amp;tbnh=85&amp;tbnw=107&amp;prev=/images%3Fq%3Dmise%2Ben%2Bplace%2Bde%2Bcomedor%26hl%3Des%26gbv%3D2%26tbs%3Disch:1</vt:lpwstr>
      </vt:variant>
      <vt:variant>
        <vt:lpwstr/>
      </vt:variant>
      <vt:variant>
        <vt:i4>7929915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http://t3.gstatic.com/images?q=tbn:E3XHODhKxXYocM:http://www.inacap.cl/tportal/portales/tp9059bc69co65/uploadImg/Image/Valpo09/valpo01.jpg</vt:lpwstr>
      </vt:variant>
      <vt:variant>
        <vt:lpwstr/>
      </vt:variant>
      <vt:variant>
        <vt:i4>1966134</vt:i4>
      </vt:variant>
      <vt:variant>
        <vt:i4>-1</vt:i4>
      </vt:variant>
      <vt:variant>
        <vt:i4>1027</vt:i4>
      </vt:variant>
      <vt:variant>
        <vt:i4>1</vt:i4>
      </vt:variant>
      <vt:variant>
        <vt:lpwstr>http://www.gitanos.org/upload/37/54/FOTOS-CURSO-DE-CAMARERO-_175x131.jpg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Complejo Educacional Padre Oscar Moser</dc:title>
  <dc:creator>José Carlos Gutierrez</dc:creator>
  <cp:lastModifiedBy>ISETT</cp:lastModifiedBy>
  <cp:revision>2</cp:revision>
  <dcterms:created xsi:type="dcterms:W3CDTF">2020-04-29T21:51:00Z</dcterms:created>
  <dcterms:modified xsi:type="dcterms:W3CDTF">2020-04-29T21:51:00Z</dcterms:modified>
</cp:coreProperties>
</file>